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EF" w:rsidRPr="00B875A8" w:rsidRDefault="005E49EF">
      <w:pPr>
        <w:rPr>
          <w:rFonts w:ascii="Corbel" w:hAnsi="Corbel"/>
          <w:sz w:val="24"/>
          <w:szCs w:val="24"/>
        </w:rPr>
      </w:pPr>
    </w:p>
    <w:p w:rsidR="005E49EF" w:rsidRPr="00B875A8" w:rsidRDefault="00B875A8">
      <w:pPr>
        <w:rPr>
          <w:rFonts w:ascii="Corbel" w:hAnsi="Corbel"/>
          <w:b/>
          <w:sz w:val="24"/>
          <w:szCs w:val="24"/>
          <w:lang w:val="fr-CA"/>
        </w:rPr>
      </w:pPr>
      <w:r w:rsidRPr="00B875A8">
        <w:rPr>
          <w:rFonts w:ascii="Corbel" w:hAnsi="Corbel"/>
          <w:b/>
          <w:sz w:val="24"/>
          <w:szCs w:val="24"/>
          <w:lang w:val="fr-CA"/>
        </w:rPr>
        <w:t>Politique</w:t>
      </w:r>
    </w:p>
    <w:p w:rsidR="005E49EF" w:rsidRPr="00B875A8" w:rsidRDefault="006542CC" w:rsidP="005E49EF">
      <w:pPr>
        <w:rPr>
          <w:rFonts w:ascii="Corbel" w:hAnsi="Corbel"/>
          <w:sz w:val="24"/>
          <w:szCs w:val="24"/>
          <w:lang w:val="fr-CA"/>
        </w:rPr>
      </w:pPr>
      <w:r w:rsidRPr="00B875A8">
        <w:rPr>
          <w:rFonts w:ascii="Corbel" w:hAnsi="Corbel"/>
          <w:sz w:val="24"/>
          <w:szCs w:val="24"/>
          <w:lang w:val="fr-CA"/>
        </w:rPr>
        <w:t xml:space="preserve">L’équipe de CAH reconnait l’importance du processus d’amélioration continue de la qualité pour pouvoir fournir à nos clients d soins et services de qualité dans un milieu </w:t>
      </w:r>
      <w:r w:rsidR="00BA419B" w:rsidRPr="00B875A8">
        <w:rPr>
          <w:rFonts w:ascii="Corbel" w:hAnsi="Corbel"/>
          <w:sz w:val="24"/>
          <w:szCs w:val="24"/>
          <w:lang w:val="fr-CA"/>
        </w:rPr>
        <w:t>sécuritaire.</w:t>
      </w:r>
      <w:r w:rsidRPr="00B875A8">
        <w:rPr>
          <w:rFonts w:ascii="Corbel" w:hAnsi="Corbel"/>
          <w:sz w:val="24"/>
          <w:szCs w:val="24"/>
          <w:lang w:val="fr-CA"/>
        </w:rPr>
        <w:t xml:space="preserve"> Optimiser la qualité de nos prestations est essential pour permettre à nos clients d’achever leurs objectives au maximum de leur potentiel. </w:t>
      </w:r>
    </w:p>
    <w:p w:rsidR="005E49EF" w:rsidRPr="00B875A8" w:rsidRDefault="005E49EF" w:rsidP="005E49EF">
      <w:pPr>
        <w:rPr>
          <w:rFonts w:ascii="Corbel" w:hAnsi="Corbel"/>
          <w:sz w:val="24"/>
          <w:szCs w:val="24"/>
          <w:lang w:val="fr-CA"/>
        </w:rPr>
      </w:pPr>
      <w:r w:rsidRPr="00B875A8">
        <w:rPr>
          <w:rFonts w:ascii="Corbel" w:hAnsi="Corbel"/>
          <w:sz w:val="24"/>
          <w:szCs w:val="24"/>
          <w:lang w:val="fr-CA"/>
        </w:rPr>
        <w:t xml:space="preserve">La qualité est importante pour </w:t>
      </w:r>
      <w:r w:rsidR="006542CC" w:rsidRPr="00B875A8">
        <w:rPr>
          <w:rFonts w:ascii="Corbel" w:hAnsi="Corbel"/>
          <w:sz w:val="24"/>
          <w:szCs w:val="24"/>
          <w:lang w:val="fr-CA"/>
        </w:rPr>
        <w:t xml:space="preserve">CAH qui travaille toujours pour </w:t>
      </w:r>
      <w:r w:rsidRPr="00B875A8">
        <w:rPr>
          <w:rFonts w:ascii="Corbel" w:hAnsi="Corbel"/>
          <w:sz w:val="24"/>
          <w:szCs w:val="24"/>
          <w:lang w:val="fr-CA"/>
        </w:rPr>
        <w:t xml:space="preserve">fournir à </w:t>
      </w:r>
      <w:r w:rsidR="006542CC" w:rsidRPr="00B875A8">
        <w:rPr>
          <w:rFonts w:ascii="Corbel" w:hAnsi="Corbel"/>
          <w:sz w:val="24"/>
          <w:szCs w:val="24"/>
          <w:lang w:val="fr-CA"/>
        </w:rPr>
        <w:t>ces</w:t>
      </w:r>
      <w:r w:rsidRPr="00B875A8">
        <w:rPr>
          <w:rFonts w:ascii="Corbel" w:hAnsi="Corbel"/>
          <w:sz w:val="24"/>
          <w:szCs w:val="24"/>
          <w:lang w:val="fr-CA"/>
        </w:rPr>
        <w:t xml:space="preserve"> clients des produits et services qui répondent </w:t>
      </w:r>
      <w:r w:rsidR="006542CC" w:rsidRPr="00B875A8">
        <w:rPr>
          <w:rFonts w:ascii="Corbel" w:hAnsi="Corbel"/>
          <w:sz w:val="24"/>
          <w:szCs w:val="24"/>
          <w:lang w:val="fr-CA"/>
        </w:rPr>
        <w:t xml:space="preserve">à leurs besoins </w:t>
      </w:r>
      <w:r w:rsidRPr="00B875A8">
        <w:rPr>
          <w:rFonts w:ascii="Corbel" w:hAnsi="Corbel"/>
          <w:sz w:val="24"/>
          <w:szCs w:val="24"/>
          <w:lang w:val="fr-CA"/>
        </w:rPr>
        <w:t xml:space="preserve">et même dépassent leurs </w:t>
      </w:r>
      <w:r w:rsidR="006542CC" w:rsidRPr="00B875A8">
        <w:rPr>
          <w:rFonts w:ascii="Corbel" w:hAnsi="Corbel"/>
          <w:sz w:val="24"/>
          <w:szCs w:val="24"/>
          <w:lang w:val="fr-CA"/>
        </w:rPr>
        <w:t>attentes.</w:t>
      </w:r>
    </w:p>
    <w:p w:rsidR="005E49EF" w:rsidRPr="00B875A8" w:rsidRDefault="006542CC" w:rsidP="005E49EF">
      <w:pPr>
        <w:rPr>
          <w:rFonts w:ascii="Corbel" w:hAnsi="Corbel"/>
          <w:sz w:val="24"/>
          <w:szCs w:val="24"/>
          <w:lang w:val="fr-CA"/>
        </w:rPr>
      </w:pPr>
      <w:r w:rsidRPr="00B875A8">
        <w:rPr>
          <w:rFonts w:ascii="Corbel" w:hAnsi="Corbel"/>
          <w:sz w:val="24"/>
          <w:szCs w:val="24"/>
          <w:lang w:val="fr-CA"/>
        </w:rPr>
        <w:t>L’équipe de CAH est engagée</w:t>
      </w:r>
      <w:r w:rsidR="005E49EF" w:rsidRPr="00B875A8">
        <w:rPr>
          <w:rFonts w:ascii="Corbel" w:hAnsi="Corbel"/>
          <w:sz w:val="24"/>
          <w:szCs w:val="24"/>
          <w:lang w:val="fr-CA"/>
        </w:rPr>
        <w:t xml:space="preserve"> à l'amélioration continue et </w:t>
      </w:r>
      <w:r w:rsidRPr="00B875A8">
        <w:rPr>
          <w:rFonts w:ascii="Corbel" w:hAnsi="Corbel"/>
          <w:sz w:val="24"/>
          <w:szCs w:val="24"/>
          <w:lang w:val="fr-CA"/>
        </w:rPr>
        <w:t>a établi</w:t>
      </w:r>
      <w:r w:rsidR="005E49EF" w:rsidRPr="00B875A8">
        <w:rPr>
          <w:rFonts w:ascii="Corbel" w:hAnsi="Corbel"/>
          <w:sz w:val="24"/>
          <w:szCs w:val="24"/>
          <w:lang w:val="fr-CA"/>
        </w:rPr>
        <w:t xml:space="preserve"> un système de gestion de la qualité qui fournit un cadre pour mesurer et améliorer </w:t>
      </w:r>
      <w:r w:rsidRPr="00B875A8">
        <w:rPr>
          <w:rFonts w:ascii="Corbel" w:hAnsi="Corbel"/>
          <w:sz w:val="24"/>
          <w:szCs w:val="24"/>
          <w:lang w:val="fr-CA"/>
        </w:rPr>
        <w:t>la performance de manière continue.</w:t>
      </w:r>
    </w:p>
    <w:p w:rsidR="00B875A8" w:rsidRDefault="00B875A8" w:rsidP="005E49EF">
      <w:pPr>
        <w:rPr>
          <w:rFonts w:ascii="Corbel" w:hAnsi="Corbel"/>
          <w:sz w:val="24"/>
          <w:szCs w:val="24"/>
          <w:lang w:val="fr-CA"/>
        </w:rPr>
      </w:pPr>
    </w:p>
    <w:p w:rsidR="00B875A8" w:rsidRPr="00B875A8" w:rsidRDefault="00B875A8" w:rsidP="005E49EF">
      <w:pPr>
        <w:rPr>
          <w:rFonts w:ascii="Corbel" w:hAnsi="Corbel"/>
          <w:b/>
          <w:sz w:val="24"/>
          <w:szCs w:val="24"/>
          <w:lang w:val="fr-CA"/>
        </w:rPr>
      </w:pPr>
      <w:r w:rsidRPr="00B875A8">
        <w:rPr>
          <w:rFonts w:ascii="Corbel" w:hAnsi="Corbel"/>
          <w:b/>
          <w:sz w:val="24"/>
          <w:szCs w:val="24"/>
          <w:lang w:val="fr-CA"/>
        </w:rPr>
        <w:t>Procédures</w:t>
      </w:r>
    </w:p>
    <w:p w:rsidR="005E49EF" w:rsidRPr="00B875A8" w:rsidRDefault="006542CC" w:rsidP="00B875A8">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t xml:space="preserve">Le système de gestion et amélioration continue de la qualité à CAH est base sur un cadre de référence que tient compte des éléments suivants : </w:t>
      </w:r>
    </w:p>
    <w:p w:rsidR="00B875A8" w:rsidRDefault="006542CC"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Collecte régulière et suivi des indicateurs spécif</w:t>
      </w:r>
      <w:r w:rsidR="00B875A8">
        <w:rPr>
          <w:rFonts w:ascii="Corbel" w:hAnsi="Corbel"/>
          <w:sz w:val="24"/>
          <w:szCs w:val="24"/>
          <w:lang w:val="fr-CA"/>
        </w:rPr>
        <w:t>iques aux différents programmes</w:t>
      </w:r>
    </w:p>
    <w:p w:rsidR="00B875A8" w:rsidRDefault="006542CC"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Collecte</w:t>
      </w:r>
      <w:r w:rsidR="005E49EF" w:rsidRPr="00B875A8">
        <w:rPr>
          <w:rFonts w:ascii="Corbel" w:hAnsi="Corbel"/>
          <w:sz w:val="24"/>
          <w:szCs w:val="24"/>
          <w:lang w:val="fr-CA"/>
        </w:rPr>
        <w:t xml:space="preserve"> régulière et suivi des retours </w:t>
      </w:r>
      <w:r w:rsidRPr="00B875A8">
        <w:rPr>
          <w:rFonts w:ascii="Corbel" w:hAnsi="Corbel"/>
          <w:sz w:val="24"/>
          <w:szCs w:val="24"/>
          <w:lang w:val="fr-CA"/>
        </w:rPr>
        <w:t xml:space="preserve">et suggestions des </w:t>
      </w:r>
      <w:r w:rsidR="005E49EF" w:rsidRPr="00B875A8">
        <w:rPr>
          <w:rFonts w:ascii="Corbel" w:hAnsi="Corbel"/>
          <w:sz w:val="24"/>
          <w:szCs w:val="24"/>
          <w:lang w:val="fr-CA"/>
        </w:rPr>
        <w:t>clients</w:t>
      </w:r>
      <w:r w:rsidR="00B875A8">
        <w:rPr>
          <w:rFonts w:ascii="Corbel" w:hAnsi="Corbel"/>
          <w:sz w:val="24"/>
          <w:szCs w:val="24"/>
          <w:lang w:val="fr-CA"/>
        </w:rPr>
        <w:t xml:space="preserve"> et du personnel</w:t>
      </w:r>
    </w:p>
    <w:p w:rsidR="00B875A8" w:rsidRDefault="006542CC"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P</w:t>
      </w:r>
      <w:r w:rsidR="005E49EF" w:rsidRPr="00B875A8">
        <w:rPr>
          <w:rFonts w:ascii="Corbel" w:hAnsi="Corbel"/>
          <w:sz w:val="24"/>
          <w:szCs w:val="24"/>
          <w:lang w:val="fr-CA"/>
        </w:rPr>
        <w:t xml:space="preserve">rocédure </w:t>
      </w:r>
      <w:r w:rsidRPr="00B875A8">
        <w:rPr>
          <w:rFonts w:ascii="Corbel" w:hAnsi="Corbel"/>
          <w:sz w:val="24"/>
          <w:szCs w:val="24"/>
          <w:lang w:val="fr-CA"/>
        </w:rPr>
        <w:t xml:space="preserve">claire et transparente </w:t>
      </w:r>
      <w:r w:rsidR="005E49EF" w:rsidRPr="00B875A8">
        <w:rPr>
          <w:rFonts w:ascii="Corbel" w:hAnsi="Corbel"/>
          <w:sz w:val="24"/>
          <w:szCs w:val="24"/>
          <w:lang w:val="fr-CA"/>
        </w:rPr>
        <w:t>de réclamation des clients</w:t>
      </w:r>
    </w:p>
    <w:p w:rsidR="00B875A8" w:rsidRDefault="00C951AF"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Sélection</w:t>
      </w:r>
      <w:r w:rsidR="005E49EF" w:rsidRPr="00B875A8">
        <w:rPr>
          <w:rFonts w:ascii="Corbel" w:hAnsi="Corbel"/>
          <w:sz w:val="24"/>
          <w:szCs w:val="24"/>
          <w:lang w:val="fr-CA"/>
        </w:rPr>
        <w:t xml:space="preserve"> et suivi des performances des fournisseurs en fonction de critères définis</w:t>
      </w:r>
    </w:p>
    <w:p w:rsidR="00B875A8" w:rsidRDefault="00C951AF"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Formation</w:t>
      </w:r>
      <w:r w:rsidR="005E49EF" w:rsidRPr="00B875A8">
        <w:rPr>
          <w:rFonts w:ascii="Corbel" w:hAnsi="Corbel"/>
          <w:sz w:val="24"/>
          <w:szCs w:val="24"/>
          <w:lang w:val="fr-CA"/>
        </w:rPr>
        <w:t xml:space="preserve"> et développement pour nos employés</w:t>
      </w:r>
    </w:p>
    <w:p w:rsidR="00B875A8" w:rsidRDefault="00C951AF"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Audit</w:t>
      </w:r>
      <w:r w:rsidR="005E49EF" w:rsidRPr="00B875A8">
        <w:rPr>
          <w:rFonts w:ascii="Corbel" w:hAnsi="Corbel"/>
          <w:sz w:val="24"/>
          <w:szCs w:val="24"/>
          <w:lang w:val="fr-CA"/>
        </w:rPr>
        <w:t xml:space="preserve"> régulier de nos processus internes</w:t>
      </w:r>
    </w:p>
    <w:p w:rsidR="00B875A8" w:rsidRDefault="00C951AF"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Objectifs</w:t>
      </w:r>
      <w:r w:rsidR="005E49EF" w:rsidRPr="00B875A8">
        <w:rPr>
          <w:rFonts w:ascii="Corbel" w:hAnsi="Corbel"/>
          <w:sz w:val="24"/>
          <w:szCs w:val="24"/>
          <w:lang w:val="fr-CA"/>
        </w:rPr>
        <w:t xml:space="preserve"> de qualité mesurables qui reflètent nos objectifs </w:t>
      </w:r>
      <w:r w:rsidRPr="00B875A8">
        <w:rPr>
          <w:rFonts w:ascii="Corbel" w:hAnsi="Corbel"/>
          <w:sz w:val="24"/>
          <w:szCs w:val="24"/>
          <w:lang w:val="fr-CA"/>
        </w:rPr>
        <w:t xml:space="preserve">stratégiques et opérationnels </w:t>
      </w:r>
    </w:p>
    <w:p w:rsidR="005E49EF" w:rsidRPr="00B875A8" w:rsidRDefault="00C951AF" w:rsidP="00B875A8">
      <w:pPr>
        <w:pStyle w:val="ListParagraph"/>
        <w:numPr>
          <w:ilvl w:val="0"/>
          <w:numId w:val="4"/>
        </w:numPr>
        <w:ind w:left="851" w:hanging="425"/>
        <w:rPr>
          <w:rFonts w:ascii="Corbel" w:hAnsi="Corbel"/>
          <w:sz w:val="24"/>
          <w:szCs w:val="24"/>
          <w:lang w:val="fr-CA"/>
        </w:rPr>
      </w:pPr>
      <w:r w:rsidRPr="00B875A8">
        <w:rPr>
          <w:rFonts w:ascii="Corbel" w:hAnsi="Corbel"/>
          <w:sz w:val="24"/>
          <w:szCs w:val="24"/>
          <w:lang w:val="fr-CA"/>
        </w:rPr>
        <w:t>L’analyse ponctuelle des</w:t>
      </w:r>
      <w:r w:rsidR="005E49EF" w:rsidRPr="00B875A8">
        <w:rPr>
          <w:rFonts w:ascii="Corbel" w:hAnsi="Corbel"/>
          <w:sz w:val="24"/>
          <w:szCs w:val="24"/>
          <w:lang w:val="fr-CA"/>
        </w:rPr>
        <w:t xml:space="preserve"> résultats </w:t>
      </w:r>
      <w:r w:rsidRPr="00B875A8">
        <w:rPr>
          <w:rFonts w:ascii="Corbel" w:hAnsi="Corbel"/>
          <w:sz w:val="24"/>
          <w:szCs w:val="24"/>
          <w:lang w:val="fr-CA"/>
        </w:rPr>
        <w:t>des processus de gestion de plaintes et des incidents</w:t>
      </w:r>
    </w:p>
    <w:p w:rsidR="00C951AF" w:rsidRPr="00B875A8" w:rsidRDefault="00C951AF" w:rsidP="005E49EF">
      <w:pPr>
        <w:rPr>
          <w:rFonts w:ascii="Corbel" w:hAnsi="Corbel"/>
          <w:sz w:val="24"/>
          <w:szCs w:val="24"/>
          <w:lang w:val="fr-CA"/>
        </w:rPr>
      </w:pPr>
    </w:p>
    <w:p w:rsidR="00B875A8" w:rsidRDefault="00C951AF" w:rsidP="005E49EF">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lastRenderedPageBreak/>
        <w:t xml:space="preserve">La récolte des informations découlant des éléments ci mentionnés, permet à l’équipe de CAH d’identifier toute opportunité d’amélioration de la qualité au sein de ses processus et procédures, et d’établir un plan d’amélioration de la qualité pour transformer ces opportunités en but spécifiques </w:t>
      </w:r>
      <w:r w:rsidR="00B875A8">
        <w:rPr>
          <w:rFonts w:ascii="Corbel" w:hAnsi="Corbel"/>
          <w:sz w:val="24"/>
          <w:szCs w:val="24"/>
          <w:lang w:val="fr-CA"/>
        </w:rPr>
        <w:t xml:space="preserve">et en indicateurs mesurables.  </w:t>
      </w:r>
    </w:p>
    <w:p w:rsidR="00B875A8" w:rsidRDefault="00B875A8" w:rsidP="00B875A8">
      <w:pPr>
        <w:pStyle w:val="ListParagraph"/>
        <w:ind w:left="426"/>
        <w:rPr>
          <w:rFonts w:ascii="Corbel" w:hAnsi="Corbel"/>
          <w:sz w:val="24"/>
          <w:szCs w:val="24"/>
          <w:lang w:val="fr-CA"/>
        </w:rPr>
      </w:pPr>
    </w:p>
    <w:p w:rsidR="00B875A8" w:rsidRDefault="00C951AF" w:rsidP="00400A17">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t xml:space="preserve">Les résultats de la récolte d’information et des interventions établies dans le plan sont partagés de façon régulière avec tout le personnel </w:t>
      </w:r>
      <w:r w:rsidR="001644F3" w:rsidRPr="00B875A8">
        <w:rPr>
          <w:rFonts w:ascii="Corbel" w:hAnsi="Corbel"/>
          <w:sz w:val="24"/>
          <w:szCs w:val="24"/>
          <w:lang w:val="fr-CA"/>
        </w:rPr>
        <w:t xml:space="preserve">et avec le CA à chaque quart. Le plan d gestion de la qualité est révisé et mis à jour 1 fois par année par l’équipe de gestion de CAH. Le plan est en suite présenté au CA à titre d’information. </w:t>
      </w:r>
    </w:p>
    <w:p w:rsidR="00B875A8" w:rsidRDefault="00B875A8" w:rsidP="00B875A8">
      <w:pPr>
        <w:pStyle w:val="ListParagraph"/>
        <w:ind w:left="426"/>
        <w:rPr>
          <w:rFonts w:ascii="Corbel" w:hAnsi="Corbel"/>
          <w:sz w:val="24"/>
          <w:szCs w:val="24"/>
          <w:lang w:val="fr-CA"/>
        </w:rPr>
      </w:pPr>
    </w:p>
    <w:p w:rsidR="00B875A8" w:rsidRDefault="00400A17" w:rsidP="005E49EF">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t>Bien que le directeur général ait la responsabilité ultime de la qualité, tous les employés ont une responsabilité dans leurs propres domaines de travail pour veiller à ce que la qualité soit intégrée dans l'ensemble de l'organisation</w:t>
      </w:r>
      <w:r w:rsidR="00B875A8">
        <w:rPr>
          <w:rFonts w:ascii="Corbel" w:hAnsi="Corbel"/>
          <w:sz w:val="24"/>
          <w:szCs w:val="24"/>
          <w:lang w:val="fr-CA"/>
        </w:rPr>
        <w:t>.</w:t>
      </w:r>
    </w:p>
    <w:p w:rsidR="00B875A8" w:rsidRDefault="00B875A8" w:rsidP="00B875A8">
      <w:pPr>
        <w:pStyle w:val="ListParagraph"/>
        <w:ind w:left="426"/>
        <w:rPr>
          <w:rFonts w:ascii="Corbel" w:hAnsi="Corbel"/>
          <w:sz w:val="24"/>
          <w:szCs w:val="24"/>
          <w:lang w:val="fr-CA"/>
        </w:rPr>
      </w:pPr>
    </w:p>
    <w:p w:rsidR="00B875A8" w:rsidRDefault="00C951AF" w:rsidP="005E49EF">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t>L’engagement envers l’amélioration de la qualité fait partie de l’</w:t>
      </w:r>
      <w:r w:rsidR="001644F3" w:rsidRPr="00B875A8">
        <w:rPr>
          <w:rFonts w:ascii="Corbel" w:hAnsi="Corbel"/>
          <w:sz w:val="24"/>
          <w:szCs w:val="24"/>
          <w:lang w:val="fr-CA"/>
        </w:rPr>
        <w:t>évaluation</w:t>
      </w:r>
      <w:r w:rsidRPr="00B875A8">
        <w:rPr>
          <w:rFonts w:ascii="Corbel" w:hAnsi="Corbel"/>
          <w:sz w:val="24"/>
          <w:szCs w:val="24"/>
          <w:lang w:val="fr-CA"/>
        </w:rPr>
        <w:t xml:space="preserve"> de la performance de chaque </w:t>
      </w:r>
      <w:r w:rsidR="001644F3" w:rsidRPr="00B875A8">
        <w:rPr>
          <w:rFonts w:ascii="Corbel" w:hAnsi="Corbel"/>
          <w:sz w:val="24"/>
          <w:szCs w:val="24"/>
          <w:lang w:val="fr-CA"/>
        </w:rPr>
        <w:t>employé.</w:t>
      </w:r>
      <w:r w:rsidRPr="00B875A8">
        <w:rPr>
          <w:rFonts w:ascii="Corbel" w:hAnsi="Corbel"/>
          <w:sz w:val="24"/>
          <w:szCs w:val="24"/>
          <w:lang w:val="fr-CA"/>
        </w:rPr>
        <w:t xml:space="preserve"> L’engagement de CAH envers l’</w:t>
      </w:r>
      <w:r w:rsidR="001644F3" w:rsidRPr="00B875A8">
        <w:rPr>
          <w:rFonts w:ascii="Corbel" w:hAnsi="Corbel"/>
          <w:sz w:val="24"/>
          <w:szCs w:val="24"/>
          <w:lang w:val="fr-CA"/>
        </w:rPr>
        <w:t>amélioration</w:t>
      </w:r>
      <w:r w:rsidRPr="00B875A8">
        <w:rPr>
          <w:rFonts w:ascii="Corbel" w:hAnsi="Corbel"/>
          <w:sz w:val="24"/>
          <w:szCs w:val="24"/>
          <w:lang w:val="fr-CA"/>
        </w:rPr>
        <w:t xml:space="preserve"> continue de la qualité </w:t>
      </w:r>
      <w:r w:rsidR="001644F3" w:rsidRPr="00B875A8">
        <w:rPr>
          <w:rFonts w:ascii="Corbel" w:hAnsi="Corbel"/>
          <w:sz w:val="24"/>
          <w:szCs w:val="24"/>
          <w:lang w:val="fr-CA"/>
        </w:rPr>
        <w:t xml:space="preserve">est un élément clé de chaque nouveau poste affiché et de chaque processus de recrutement. </w:t>
      </w:r>
    </w:p>
    <w:p w:rsidR="00B875A8" w:rsidRDefault="00B875A8" w:rsidP="00B875A8">
      <w:pPr>
        <w:pStyle w:val="ListParagraph"/>
        <w:ind w:left="426"/>
        <w:rPr>
          <w:rFonts w:ascii="Corbel" w:hAnsi="Corbel"/>
          <w:sz w:val="24"/>
          <w:szCs w:val="24"/>
          <w:lang w:val="fr-CA"/>
        </w:rPr>
      </w:pPr>
    </w:p>
    <w:p w:rsidR="00B875A8" w:rsidRDefault="001644F3" w:rsidP="005E49EF">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t xml:space="preserve">L’équipe de CAH gère l’amélioration continue de la qualité de façon intégré avec la gestion de risques. </w:t>
      </w:r>
    </w:p>
    <w:p w:rsidR="00B875A8" w:rsidRDefault="00B875A8" w:rsidP="00B875A8">
      <w:pPr>
        <w:pStyle w:val="ListParagraph"/>
        <w:ind w:left="426"/>
        <w:rPr>
          <w:rFonts w:ascii="Corbel" w:hAnsi="Corbel"/>
          <w:sz w:val="24"/>
          <w:szCs w:val="24"/>
          <w:lang w:val="fr-CA"/>
        </w:rPr>
      </w:pPr>
    </w:p>
    <w:p w:rsidR="001644F3" w:rsidRPr="00B875A8" w:rsidRDefault="002942BD" w:rsidP="005E49EF">
      <w:pPr>
        <w:pStyle w:val="ListParagraph"/>
        <w:numPr>
          <w:ilvl w:val="0"/>
          <w:numId w:val="3"/>
        </w:numPr>
        <w:ind w:left="426" w:hanging="426"/>
        <w:rPr>
          <w:rFonts w:ascii="Corbel" w:hAnsi="Corbel"/>
          <w:sz w:val="24"/>
          <w:szCs w:val="24"/>
          <w:lang w:val="fr-CA"/>
        </w:rPr>
      </w:pPr>
      <w:r w:rsidRPr="00B875A8">
        <w:rPr>
          <w:rFonts w:ascii="Corbel" w:hAnsi="Corbel"/>
          <w:sz w:val="24"/>
          <w:szCs w:val="24"/>
          <w:lang w:val="fr-CA"/>
        </w:rPr>
        <w:t>Les donnée</w:t>
      </w:r>
      <w:r w:rsidR="001644F3" w:rsidRPr="00B875A8">
        <w:rPr>
          <w:rFonts w:ascii="Corbel" w:hAnsi="Corbel"/>
          <w:sz w:val="24"/>
          <w:szCs w:val="24"/>
          <w:lang w:val="fr-CA"/>
        </w:rPr>
        <w:t xml:space="preserve">s qui sont à la base du cadre de référence en matière de risque, ainsi qu’en matière de sécurité sont analysés de façon intégré et à intervalles réguliers par l’équipe de gestion. </w:t>
      </w:r>
    </w:p>
    <w:p w:rsidR="005E49EF" w:rsidRPr="00B875A8" w:rsidRDefault="005E49EF" w:rsidP="005E49EF">
      <w:pPr>
        <w:rPr>
          <w:rFonts w:ascii="Corbel" w:hAnsi="Corbel"/>
          <w:sz w:val="24"/>
          <w:szCs w:val="24"/>
          <w:lang w:val="fr-CA"/>
        </w:rPr>
      </w:pPr>
    </w:p>
    <w:p w:rsidR="005E49EF" w:rsidRPr="00B875A8" w:rsidRDefault="005E49EF" w:rsidP="005E49EF">
      <w:pPr>
        <w:rPr>
          <w:rFonts w:ascii="Corbel" w:hAnsi="Corbel"/>
          <w:sz w:val="24"/>
          <w:szCs w:val="24"/>
          <w:lang w:val="fr-CA"/>
        </w:rPr>
      </w:pPr>
    </w:p>
    <w:p w:rsidR="001644F3" w:rsidRPr="00B875A8" w:rsidRDefault="001644F3" w:rsidP="005E49EF">
      <w:pPr>
        <w:rPr>
          <w:rFonts w:ascii="Corbel" w:hAnsi="Corbel"/>
          <w:sz w:val="24"/>
          <w:szCs w:val="24"/>
          <w:lang w:val="fr-CA"/>
        </w:rPr>
      </w:pPr>
    </w:p>
    <w:p w:rsidR="005E49EF" w:rsidRPr="00B875A8" w:rsidRDefault="005E49EF" w:rsidP="005E49EF">
      <w:pPr>
        <w:rPr>
          <w:rFonts w:ascii="Corbel" w:hAnsi="Corbel"/>
          <w:sz w:val="24"/>
          <w:szCs w:val="24"/>
          <w:lang w:val="fr-CA"/>
        </w:rPr>
      </w:pPr>
    </w:p>
    <w:sectPr w:rsidR="005E49EF" w:rsidRPr="00B875A8" w:rsidSect="00E209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C4" w:rsidRDefault="00E209C4" w:rsidP="00E209C4">
      <w:pPr>
        <w:spacing w:after="0" w:line="240" w:lineRule="auto"/>
      </w:pPr>
      <w:r>
        <w:separator/>
      </w:r>
    </w:p>
  </w:endnote>
  <w:endnote w:type="continuationSeparator" w:id="0">
    <w:p w:rsidR="00E209C4" w:rsidRDefault="00E209C4" w:rsidP="00E2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A8" w:rsidRDefault="00B87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A8" w:rsidRPr="00233B26" w:rsidRDefault="00B875A8" w:rsidP="00B875A8">
    <w:pPr>
      <w:pStyle w:val="Footer"/>
      <w:rPr>
        <w:rFonts w:ascii="Corbel" w:hAnsi="Corbel"/>
        <w:lang w:val="fr-CA"/>
      </w:rPr>
    </w:pPr>
    <w:r w:rsidRPr="00233B26">
      <w:rPr>
        <w:rFonts w:ascii="Corbel" w:hAnsi="Corbel" w:cs="Arial"/>
        <w:sz w:val="20"/>
        <w:szCs w:val="20"/>
        <w:lang w:val="fr-FR"/>
      </w:rPr>
      <w:t xml:space="preserve">Politique sur </w:t>
    </w:r>
    <w:r>
      <w:rPr>
        <w:rFonts w:ascii="Corbel" w:hAnsi="Corbel" w:cs="Arial"/>
        <w:sz w:val="20"/>
        <w:szCs w:val="20"/>
        <w:lang w:val="fr-FR"/>
      </w:rPr>
      <w:t>la gesti</w:t>
    </w:r>
    <w:r w:rsidR="006D4246">
      <w:rPr>
        <w:rFonts w:ascii="Corbel" w:hAnsi="Corbel" w:cs="Arial"/>
        <w:sz w:val="20"/>
        <w:szCs w:val="20"/>
        <w:lang w:val="fr-FR"/>
      </w:rPr>
      <w:t>on de la qualité : DIR</w:t>
    </w:r>
    <w:r w:rsidRPr="00233B26">
      <w:rPr>
        <w:rFonts w:ascii="Corbel" w:hAnsi="Corbel" w:cs="Arial"/>
        <w:sz w:val="20"/>
        <w:szCs w:val="20"/>
        <w:lang w:val="fr-FR"/>
      </w:rPr>
      <w:t>-</w:t>
    </w:r>
    <w:r w:rsidR="00ED1EDE">
      <w:rPr>
        <w:rFonts w:ascii="Corbel" w:hAnsi="Corbel" w:cs="Arial"/>
        <w:sz w:val="20"/>
        <w:szCs w:val="20"/>
        <w:lang w:val="fr-FR"/>
      </w:rPr>
      <w:t>Qualité-</w:t>
    </w:r>
    <w:r w:rsidRPr="00233B26">
      <w:rPr>
        <w:rFonts w:ascii="Corbel" w:hAnsi="Corbel" w:cs="Arial"/>
        <w:sz w:val="20"/>
        <w:szCs w:val="20"/>
        <w:lang w:val="fr-FR"/>
      </w:rPr>
      <w:t>00</w:t>
    </w:r>
    <w:r w:rsidR="00ED1EDE">
      <w:rPr>
        <w:rFonts w:ascii="Corbel" w:hAnsi="Corbel" w:cs="Arial"/>
        <w:sz w:val="20"/>
        <w:szCs w:val="20"/>
        <w:lang w:val="fr-FR"/>
      </w:rPr>
      <w:t>1</w:t>
    </w:r>
    <w:r w:rsidRPr="00233B26">
      <w:rPr>
        <w:rFonts w:ascii="Corbel" w:hAnsi="Corbel" w:cs="Arial"/>
        <w:sz w:val="20"/>
        <w:szCs w:val="20"/>
        <w:lang w:val="fr-FR"/>
      </w:rPr>
      <w:t>-0</w:t>
    </w:r>
    <w:r>
      <w:rPr>
        <w:rFonts w:ascii="Corbel" w:hAnsi="Corbel" w:cs="Arial"/>
        <w:sz w:val="20"/>
        <w:szCs w:val="20"/>
        <w:lang w:val="fr-FR"/>
      </w:rPr>
      <w:t>1</w:t>
    </w:r>
    <w:r w:rsidRPr="00233B26">
      <w:rPr>
        <w:rFonts w:ascii="Corbel" w:hAnsi="Corbel" w:cs="Arial"/>
        <w:sz w:val="20"/>
        <w:szCs w:val="20"/>
        <w:lang w:val="fr-FR"/>
      </w:rPr>
      <w:tab/>
    </w:r>
    <w:r w:rsidRPr="00233B26">
      <w:rPr>
        <w:rFonts w:ascii="Corbel" w:hAnsi="Corbel" w:cs="Arial"/>
        <w:sz w:val="20"/>
        <w:szCs w:val="20"/>
        <w:lang w:val="fr-FR"/>
      </w:rPr>
      <w:tab/>
      <w:t>Page :</w:t>
    </w:r>
    <w:r w:rsidRPr="00233B26">
      <w:rPr>
        <w:rFonts w:ascii="Corbel" w:eastAsia="Arial" w:hAnsi="Corbel" w:cs="Arial"/>
        <w:sz w:val="20"/>
        <w:szCs w:val="20"/>
        <w:lang w:val="fr-FR"/>
      </w:rPr>
      <w:t xml:space="preserve"> </w:t>
    </w:r>
    <w:r w:rsidRPr="00233B26">
      <w:rPr>
        <w:rFonts w:ascii="Corbel" w:hAnsi="Corbel" w:cs="Arial"/>
        <w:sz w:val="20"/>
        <w:szCs w:val="20"/>
        <w:lang w:val="fr-FR"/>
      </w:rPr>
      <w:fldChar w:fldCharType="begin"/>
    </w:r>
    <w:r w:rsidRPr="00233B26">
      <w:rPr>
        <w:rFonts w:ascii="Corbel" w:hAnsi="Corbel" w:cs="Arial"/>
        <w:sz w:val="20"/>
        <w:szCs w:val="20"/>
        <w:lang w:val="fr-FR"/>
      </w:rPr>
      <w:instrText xml:space="preserve"> PAGE </w:instrText>
    </w:r>
    <w:r w:rsidRPr="00233B26">
      <w:rPr>
        <w:rFonts w:ascii="Corbel" w:hAnsi="Corbel" w:cs="Arial"/>
        <w:sz w:val="20"/>
        <w:szCs w:val="20"/>
        <w:lang w:val="fr-FR"/>
      </w:rPr>
      <w:fldChar w:fldCharType="separate"/>
    </w:r>
    <w:r w:rsidR="001024CB">
      <w:rPr>
        <w:rFonts w:ascii="Corbel" w:hAnsi="Corbel" w:cs="Arial"/>
        <w:noProof/>
        <w:sz w:val="20"/>
        <w:szCs w:val="20"/>
        <w:lang w:val="fr-FR"/>
      </w:rPr>
      <w:t>2</w:t>
    </w:r>
    <w:r w:rsidRPr="00233B26">
      <w:rPr>
        <w:rFonts w:ascii="Corbel" w:hAnsi="Corbel" w:cs="Arial"/>
        <w:sz w:val="20"/>
        <w:szCs w:val="20"/>
        <w:lang w:val="fr-FR"/>
      </w:rPr>
      <w:fldChar w:fldCharType="end"/>
    </w:r>
    <w:r w:rsidRPr="00233B26">
      <w:rPr>
        <w:rFonts w:ascii="Corbel" w:eastAsia="Arial" w:hAnsi="Corbel" w:cs="Arial"/>
        <w:sz w:val="20"/>
        <w:szCs w:val="20"/>
        <w:lang w:val="fr-FR"/>
      </w:rPr>
      <w:t xml:space="preserve"> </w:t>
    </w:r>
    <w:r w:rsidRPr="00233B26">
      <w:rPr>
        <w:rFonts w:ascii="Corbel" w:hAnsi="Corbel" w:cs="Arial"/>
        <w:sz w:val="20"/>
        <w:szCs w:val="20"/>
        <w:lang w:val="fr-FR"/>
      </w:rPr>
      <w:t>/</w:t>
    </w:r>
    <w:r w:rsidRPr="00233B26">
      <w:rPr>
        <w:rFonts w:ascii="Corbel" w:eastAsia="Arial" w:hAnsi="Corbel" w:cs="Arial"/>
        <w:sz w:val="20"/>
        <w:szCs w:val="20"/>
        <w:lang w:val="fr-FR"/>
      </w:rPr>
      <w:t xml:space="preserve"> </w:t>
    </w:r>
    <w:r w:rsidRPr="00233B26">
      <w:rPr>
        <w:rStyle w:val="PageNumber"/>
        <w:rFonts w:ascii="Corbel" w:hAnsi="Corbel" w:cs="Arial"/>
        <w:sz w:val="20"/>
        <w:szCs w:val="20"/>
        <w:lang w:val="fr-FR"/>
      </w:rPr>
      <w:fldChar w:fldCharType="begin"/>
    </w:r>
    <w:r w:rsidRPr="00233B26">
      <w:rPr>
        <w:rStyle w:val="PageNumber"/>
        <w:rFonts w:ascii="Corbel" w:hAnsi="Corbel" w:cs="Arial"/>
        <w:sz w:val="20"/>
        <w:szCs w:val="20"/>
        <w:lang w:val="fr-FR"/>
      </w:rPr>
      <w:instrText xml:space="preserve"> NUMPAGES \*Arabic </w:instrText>
    </w:r>
    <w:r w:rsidRPr="00233B26">
      <w:rPr>
        <w:rStyle w:val="PageNumber"/>
        <w:rFonts w:ascii="Corbel" w:hAnsi="Corbel" w:cs="Arial"/>
        <w:sz w:val="20"/>
        <w:szCs w:val="20"/>
        <w:lang w:val="fr-FR"/>
      </w:rPr>
      <w:fldChar w:fldCharType="separate"/>
    </w:r>
    <w:r w:rsidR="001024CB">
      <w:rPr>
        <w:rStyle w:val="PageNumber"/>
        <w:rFonts w:ascii="Corbel" w:hAnsi="Corbel" w:cs="Arial"/>
        <w:noProof/>
        <w:sz w:val="20"/>
        <w:szCs w:val="20"/>
        <w:lang w:val="fr-FR"/>
      </w:rPr>
      <w:t>2</w:t>
    </w:r>
    <w:r w:rsidRPr="00233B26">
      <w:rPr>
        <w:rStyle w:val="PageNumber"/>
        <w:rFonts w:ascii="Corbel" w:hAnsi="Corbel" w:cs="Arial"/>
        <w:sz w:val="20"/>
        <w:szCs w:val="20"/>
        <w:lang w:val="fr-FR"/>
      </w:rPr>
      <w:fldChar w:fldCharType="end"/>
    </w:r>
  </w:p>
  <w:p w:rsidR="00B875A8" w:rsidRPr="00B875A8" w:rsidRDefault="00B875A8">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A8" w:rsidRPr="00233B26" w:rsidRDefault="006F4C0F" w:rsidP="00B875A8">
    <w:pPr>
      <w:pStyle w:val="Footer"/>
      <w:rPr>
        <w:rFonts w:ascii="Corbel" w:hAnsi="Corbel"/>
        <w:lang w:val="fr-CA"/>
      </w:rPr>
    </w:pPr>
    <w:r>
      <w:rPr>
        <w:rFonts w:ascii="Corbel" w:hAnsi="Corbel" w:cs="Arial"/>
        <w:sz w:val="20"/>
        <w:szCs w:val="20"/>
        <w:lang w:val="fr-FR"/>
      </w:rPr>
      <w:t xml:space="preserve">Politique </w:t>
    </w:r>
    <w:r w:rsidR="00B875A8" w:rsidRPr="00233B26">
      <w:rPr>
        <w:rFonts w:ascii="Corbel" w:hAnsi="Corbel" w:cs="Arial"/>
        <w:sz w:val="20"/>
        <w:szCs w:val="20"/>
        <w:lang w:val="fr-FR"/>
      </w:rPr>
      <w:t xml:space="preserve">sur </w:t>
    </w:r>
    <w:r w:rsidR="006D4246">
      <w:rPr>
        <w:rFonts w:ascii="Corbel" w:hAnsi="Corbel" w:cs="Arial"/>
        <w:sz w:val="20"/>
        <w:szCs w:val="20"/>
        <w:lang w:val="fr-FR"/>
      </w:rPr>
      <w:t>la gestion de la qualité : DIR</w:t>
    </w:r>
    <w:r w:rsidR="00B875A8" w:rsidRPr="00233B26">
      <w:rPr>
        <w:rFonts w:ascii="Corbel" w:hAnsi="Corbel" w:cs="Arial"/>
        <w:sz w:val="20"/>
        <w:szCs w:val="20"/>
        <w:lang w:val="fr-FR"/>
      </w:rPr>
      <w:t>-</w:t>
    </w:r>
    <w:r w:rsidR="00ED1EDE">
      <w:rPr>
        <w:rFonts w:ascii="Corbel" w:hAnsi="Corbel" w:cs="Arial"/>
        <w:sz w:val="20"/>
        <w:szCs w:val="20"/>
        <w:lang w:val="fr-FR"/>
      </w:rPr>
      <w:t>Qualité-</w:t>
    </w:r>
    <w:r w:rsidR="00B875A8" w:rsidRPr="00233B26">
      <w:rPr>
        <w:rFonts w:ascii="Corbel" w:hAnsi="Corbel" w:cs="Arial"/>
        <w:sz w:val="20"/>
        <w:szCs w:val="20"/>
        <w:lang w:val="fr-FR"/>
      </w:rPr>
      <w:t>00</w:t>
    </w:r>
    <w:r w:rsidR="00ED1EDE">
      <w:rPr>
        <w:rFonts w:ascii="Corbel" w:hAnsi="Corbel" w:cs="Arial"/>
        <w:sz w:val="20"/>
        <w:szCs w:val="20"/>
        <w:lang w:val="fr-FR"/>
      </w:rPr>
      <w:t>1</w:t>
    </w:r>
    <w:r w:rsidR="00B875A8" w:rsidRPr="00233B26">
      <w:rPr>
        <w:rFonts w:ascii="Corbel" w:hAnsi="Corbel" w:cs="Arial"/>
        <w:sz w:val="20"/>
        <w:szCs w:val="20"/>
        <w:lang w:val="fr-FR"/>
      </w:rPr>
      <w:t>-0</w:t>
    </w:r>
    <w:r w:rsidR="00B875A8">
      <w:rPr>
        <w:rFonts w:ascii="Corbel" w:hAnsi="Corbel" w:cs="Arial"/>
        <w:sz w:val="20"/>
        <w:szCs w:val="20"/>
        <w:lang w:val="fr-FR"/>
      </w:rPr>
      <w:t>1</w:t>
    </w:r>
    <w:r w:rsidR="00B875A8" w:rsidRPr="00233B26">
      <w:rPr>
        <w:rFonts w:ascii="Corbel" w:hAnsi="Corbel" w:cs="Arial"/>
        <w:sz w:val="20"/>
        <w:szCs w:val="20"/>
        <w:lang w:val="fr-FR"/>
      </w:rPr>
      <w:tab/>
    </w:r>
    <w:r w:rsidR="00B875A8" w:rsidRPr="00233B26">
      <w:rPr>
        <w:rFonts w:ascii="Corbel" w:hAnsi="Corbel" w:cs="Arial"/>
        <w:sz w:val="20"/>
        <w:szCs w:val="20"/>
        <w:lang w:val="fr-FR"/>
      </w:rPr>
      <w:tab/>
      <w:t>Page :</w:t>
    </w:r>
    <w:r w:rsidR="00B875A8" w:rsidRPr="00233B26">
      <w:rPr>
        <w:rFonts w:ascii="Corbel" w:eastAsia="Arial" w:hAnsi="Corbel" w:cs="Arial"/>
        <w:sz w:val="20"/>
        <w:szCs w:val="20"/>
        <w:lang w:val="fr-FR"/>
      </w:rPr>
      <w:t xml:space="preserve"> </w:t>
    </w:r>
    <w:r w:rsidR="00B875A8" w:rsidRPr="00233B26">
      <w:rPr>
        <w:rFonts w:ascii="Corbel" w:hAnsi="Corbel" w:cs="Arial"/>
        <w:sz w:val="20"/>
        <w:szCs w:val="20"/>
        <w:lang w:val="fr-FR"/>
      </w:rPr>
      <w:fldChar w:fldCharType="begin"/>
    </w:r>
    <w:r w:rsidR="00B875A8" w:rsidRPr="00233B26">
      <w:rPr>
        <w:rFonts w:ascii="Corbel" w:hAnsi="Corbel" w:cs="Arial"/>
        <w:sz w:val="20"/>
        <w:szCs w:val="20"/>
        <w:lang w:val="fr-FR"/>
      </w:rPr>
      <w:instrText xml:space="preserve"> PAGE </w:instrText>
    </w:r>
    <w:r w:rsidR="00B875A8" w:rsidRPr="00233B26">
      <w:rPr>
        <w:rFonts w:ascii="Corbel" w:hAnsi="Corbel" w:cs="Arial"/>
        <w:sz w:val="20"/>
        <w:szCs w:val="20"/>
        <w:lang w:val="fr-FR"/>
      </w:rPr>
      <w:fldChar w:fldCharType="separate"/>
    </w:r>
    <w:r w:rsidR="001024CB">
      <w:rPr>
        <w:rFonts w:ascii="Corbel" w:hAnsi="Corbel" w:cs="Arial"/>
        <w:noProof/>
        <w:sz w:val="20"/>
        <w:szCs w:val="20"/>
        <w:lang w:val="fr-FR"/>
      </w:rPr>
      <w:t>1</w:t>
    </w:r>
    <w:r w:rsidR="00B875A8" w:rsidRPr="00233B26">
      <w:rPr>
        <w:rFonts w:ascii="Corbel" w:hAnsi="Corbel" w:cs="Arial"/>
        <w:sz w:val="20"/>
        <w:szCs w:val="20"/>
        <w:lang w:val="fr-FR"/>
      </w:rPr>
      <w:fldChar w:fldCharType="end"/>
    </w:r>
    <w:r w:rsidR="00B875A8" w:rsidRPr="00233B26">
      <w:rPr>
        <w:rFonts w:ascii="Corbel" w:eastAsia="Arial" w:hAnsi="Corbel" w:cs="Arial"/>
        <w:sz w:val="20"/>
        <w:szCs w:val="20"/>
        <w:lang w:val="fr-FR"/>
      </w:rPr>
      <w:t xml:space="preserve"> </w:t>
    </w:r>
    <w:r w:rsidR="00B875A8" w:rsidRPr="00233B26">
      <w:rPr>
        <w:rFonts w:ascii="Corbel" w:hAnsi="Corbel" w:cs="Arial"/>
        <w:sz w:val="20"/>
        <w:szCs w:val="20"/>
        <w:lang w:val="fr-FR"/>
      </w:rPr>
      <w:t>/</w:t>
    </w:r>
    <w:r w:rsidR="00B875A8" w:rsidRPr="00233B26">
      <w:rPr>
        <w:rFonts w:ascii="Corbel" w:eastAsia="Arial" w:hAnsi="Corbel" w:cs="Arial"/>
        <w:sz w:val="20"/>
        <w:szCs w:val="20"/>
        <w:lang w:val="fr-FR"/>
      </w:rPr>
      <w:t xml:space="preserve"> </w:t>
    </w:r>
    <w:r w:rsidR="00B875A8" w:rsidRPr="00233B26">
      <w:rPr>
        <w:rStyle w:val="PageNumber"/>
        <w:rFonts w:ascii="Corbel" w:hAnsi="Corbel" w:cs="Arial"/>
        <w:sz w:val="20"/>
        <w:szCs w:val="20"/>
        <w:lang w:val="fr-FR"/>
      </w:rPr>
      <w:fldChar w:fldCharType="begin"/>
    </w:r>
    <w:r w:rsidR="00B875A8" w:rsidRPr="00233B26">
      <w:rPr>
        <w:rStyle w:val="PageNumber"/>
        <w:rFonts w:ascii="Corbel" w:hAnsi="Corbel" w:cs="Arial"/>
        <w:sz w:val="20"/>
        <w:szCs w:val="20"/>
        <w:lang w:val="fr-FR"/>
      </w:rPr>
      <w:instrText xml:space="preserve"> NUMPAGES \*Arabic </w:instrText>
    </w:r>
    <w:r w:rsidR="00B875A8" w:rsidRPr="00233B26">
      <w:rPr>
        <w:rStyle w:val="PageNumber"/>
        <w:rFonts w:ascii="Corbel" w:hAnsi="Corbel" w:cs="Arial"/>
        <w:sz w:val="20"/>
        <w:szCs w:val="20"/>
        <w:lang w:val="fr-FR"/>
      </w:rPr>
      <w:fldChar w:fldCharType="separate"/>
    </w:r>
    <w:r w:rsidR="001024CB">
      <w:rPr>
        <w:rStyle w:val="PageNumber"/>
        <w:rFonts w:ascii="Corbel" w:hAnsi="Corbel" w:cs="Arial"/>
        <w:noProof/>
        <w:sz w:val="20"/>
        <w:szCs w:val="20"/>
        <w:lang w:val="fr-FR"/>
      </w:rPr>
      <w:t>2</w:t>
    </w:r>
    <w:r w:rsidR="00B875A8" w:rsidRPr="00233B26">
      <w:rPr>
        <w:rStyle w:val="PageNumber"/>
        <w:rFonts w:ascii="Corbel" w:hAnsi="Corbel" w:cs="Arial"/>
        <w:sz w:val="20"/>
        <w:szCs w:val="20"/>
        <w:lang w:val="fr-FR"/>
      </w:rPr>
      <w:fldChar w:fldCharType="end"/>
    </w:r>
  </w:p>
  <w:p w:rsidR="00B875A8" w:rsidRPr="00B875A8" w:rsidRDefault="00B875A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C4" w:rsidRDefault="00E209C4" w:rsidP="00E209C4">
      <w:pPr>
        <w:spacing w:after="0" w:line="240" w:lineRule="auto"/>
      </w:pPr>
      <w:r>
        <w:separator/>
      </w:r>
    </w:p>
  </w:footnote>
  <w:footnote w:type="continuationSeparator" w:id="0">
    <w:p w:rsidR="00E209C4" w:rsidRDefault="00E209C4" w:rsidP="00E2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A8" w:rsidRDefault="00B87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A8" w:rsidRDefault="00B87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3"/>
      <w:gridCol w:w="2686"/>
      <w:gridCol w:w="854"/>
      <w:gridCol w:w="2260"/>
      <w:gridCol w:w="2441"/>
    </w:tblGrid>
    <w:tr w:rsidR="00E209C4" w:rsidRPr="001024CB" w:rsidTr="001A5EA2">
      <w:trPr>
        <w:cantSplit/>
        <w:trHeight w:val="416"/>
      </w:trPr>
      <w:tc>
        <w:tcPr>
          <w:tcW w:w="763" w:type="pct"/>
          <w:vMerge w:val="restart"/>
          <w:tcBorders>
            <w:top w:val="single" w:sz="4" w:space="0" w:color="000000"/>
            <w:left w:val="single" w:sz="4" w:space="0" w:color="000000"/>
          </w:tcBorders>
          <w:shd w:val="clear" w:color="auto" w:fill="auto"/>
          <w:vAlign w:val="center"/>
        </w:tcPr>
        <w:p w:rsidR="00E209C4" w:rsidRPr="00296197" w:rsidRDefault="001024CB" w:rsidP="00E209C4">
          <w:pPr>
            <w:snapToGrid w:val="0"/>
            <w:jc w:val="center"/>
            <w:rPr>
              <w:lang w:val="fr-FR"/>
            </w:rPr>
          </w:pPr>
          <w:bookmarkStart w:id="0" w:name="_GoBack"/>
          <w:r>
            <w:rPr>
              <w:noProof/>
              <w:lang w:eastAsia="en-CA"/>
            </w:rPr>
            <w:drawing>
              <wp:inline distT="0" distB="0" distL="0" distR="0" wp14:anchorId="48958FAE" wp14:editId="2CB5D7F6">
                <wp:extent cx="806450" cy="571845"/>
                <wp:effectExtent l="0" t="0" r="0" b="0"/>
                <wp:docPr id="18" name="Picture 18"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6609" cy="600321"/>
                        </a:xfrm>
                        <a:prstGeom prst="rect">
                          <a:avLst/>
                        </a:prstGeom>
                        <a:noFill/>
                        <a:ln>
                          <a:noFill/>
                        </a:ln>
                      </pic:spPr>
                    </pic:pic>
                  </a:graphicData>
                </a:graphic>
              </wp:inline>
            </w:drawing>
          </w:r>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09C4" w:rsidRPr="00F12DCE" w:rsidRDefault="00E209C4" w:rsidP="00ED1EDE">
          <w:pPr>
            <w:rPr>
              <w:rFonts w:ascii="Corbel" w:hAnsi="Corbel"/>
              <w:b/>
              <w:sz w:val="36"/>
              <w:szCs w:val="36"/>
              <w:lang w:val="fr-FR"/>
            </w:rPr>
          </w:pPr>
          <w:r w:rsidRPr="00D909E0">
            <w:rPr>
              <w:rFonts w:ascii="Corbel" w:hAnsi="Corbel"/>
              <w:b/>
              <w:sz w:val="24"/>
              <w:szCs w:val="24"/>
              <w:lang w:val="fr-FR"/>
            </w:rPr>
            <w:t xml:space="preserve">POLITIQUES ET PROCÉDURES    </w:t>
          </w:r>
          <w:r w:rsidR="00ED1EDE" w:rsidRPr="00D909E0">
            <w:rPr>
              <w:rFonts w:ascii="Corbel" w:hAnsi="Corbel"/>
              <w:b/>
              <w:sz w:val="24"/>
              <w:szCs w:val="24"/>
              <w:lang w:val="fr-FR"/>
            </w:rPr>
            <w:t>- DIRECTION</w:t>
          </w:r>
          <w:r>
            <w:rPr>
              <w:rFonts w:ascii="Corbel" w:hAnsi="Corbel"/>
              <w:b/>
              <w:lang w:val="fr-FR"/>
            </w:rPr>
            <w:t xml:space="preserve">                    </w:t>
          </w:r>
          <w:r w:rsidR="00ED1EDE">
            <w:rPr>
              <w:rFonts w:ascii="Corbel" w:hAnsi="Corbel"/>
              <w:b/>
              <w:lang w:val="fr-FR"/>
            </w:rPr>
            <w:t xml:space="preserve">        </w:t>
          </w:r>
          <w:r w:rsidR="00D909E0">
            <w:rPr>
              <w:rFonts w:ascii="Corbel" w:hAnsi="Corbel"/>
              <w:b/>
              <w:lang w:val="fr-FR"/>
            </w:rPr>
            <w:t xml:space="preserve">  </w:t>
          </w:r>
          <w:r w:rsidR="00EE7831">
            <w:rPr>
              <w:rFonts w:ascii="Corbel" w:hAnsi="Corbel"/>
              <w:b/>
              <w:lang w:val="fr-FR"/>
            </w:rPr>
            <w:t>DIR-</w:t>
          </w:r>
          <w:r w:rsidR="00ED1EDE">
            <w:rPr>
              <w:rFonts w:ascii="Corbel" w:hAnsi="Corbel"/>
              <w:b/>
              <w:lang w:val="fr-FR"/>
            </w:rPr>
            <w:t>Qualité-001</w:t>
          </w:r>
          <w:r>
            <w:rPr>
              <w:rFonts w:ascii="Corbel" w:hAnsi="Corbel"/>
              <w:b/>
              <w:lang w:val="fr-FR"/>
            </w:rPr>
            <w:t>-01</w:t>
          </w:r>
        </w:p>
      </w:tc>
    </w:tr>
    <w:tr w:rsidR="00E209C4" w:rsidRPr="00B43FD3" w:rsidTr="001A5EA2">
      <w:trPr>
        <w:cantSplit/>
        <w:trHeight w:val="559"/>
      </w:trPr>
      <w:tc>
        <w:tcPr>
          <w:tcW w:w="763" w:type="pct"/>
          <w:vMerge/>
          <w:tcBorders>
            <w:top w:val="single" w:sz="4" w:space="0" w:color="000000"/>
            <w:left w:val="single" w:sz="4" w:space="0" w:color="000000"/>
          </w:tcBorders>
          <w:shd w:val="clear" w:color="auto" w:fill="auto"/>
          <w:vAlign w:val="center"/>
        </w:tcPr>
        <w:p w:rsidR="00E209C4" w:rsidRPr="00B43FD3" w:rsidRDefault="00E209C4" w:rsidP="00E209C4">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E209C4" w:rsidRPr="00F12DCE" w:rsidRDefault="00ED1EDE" w:rsidP="00E209C4">
          <w:pPr>
            <w:rPr>
              <w:rFonts w:ascii="Corbel" w:hAnsi="Corbel" w:cs="Arial"/>
              <w:b/>
              <w:sz w:val="32"/>
              <w:szCs w:val="32"/>
              <w:lang w:val="fr-FR"/>
            </w:rPr>
          </w:pPr>
          <w:r>
            <w:rPr>
              <w:rFonts w:ascii="Corbel" w:hAnsi="Corbel" w:cs="Arial"/>
              <w:b/>
              <w:lang w:val="fr-FR"/>
            </w:rPr>
            <w:t>Qualité – amélioration continue de la qualité</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E209C4" w:rsidRPr="00F12DCE" w:rsidRDefault="00E209C4" w:rsidP="00E209C4">
          <w:pPr>
            <w:rPr>
              <w:rFonts w:ascii="Corbel" w:hAnsi="Corbel" w:cs="Arial"/>
              <w:b/>
              <w:sz w:val="32"/>
              <w:szCs w:val="32"/>
              <w:lang w:val="fr-FR"/>
            </w:rPr>
          </w:pPr>
          <w:r>
            <w:rPr>
              <w:rFonts w:ascii="Corbel" w:hAnsi="Corbel" w:cs="Arial"/>
              <w:b/>
              <w:lang w:val="fr-FR"/>
            </w:rPr>
            <w:t>Gestion de la qualité</w:t>
          </w:r>
        </w:p>
      </w:tc>
    </w:tr>
    <w:tr w:rsidR="00E209C4" w:rsidRPr="00B71EAC" w:rsidTr="001A5EA2">
      <w:trPr>
        <w:cantSplit/>
        <w:trHeight w:val="1086"/>
      </w:trPr>
      <w:tc>
        <w:tcPr>
          <w:tcW w:w="763" w:type="pct"/>
          <w:vMerge/>
          <w:tcBorders>
            <w:top w:val="single" w:sz="4" w:space="0" w:color="000000"/>
            <w:left w:val="single" w:sz="4" w:space="0" w:color="000000"/>
          </w:tcBorders>
          <w:shd w:val="clear" w:color="auto" w:fill="auto"/>
          <w:vAlign w:val="center"/>
        </w:tcPr>
        <w:p w:rsidR="00E209C4" w:rsidRPr="00B43FD3" w:rsidRDefault="00E209C4" w:rsidP="00E209C4">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E209C4" w:rsidRDefault="003017F0" w:rsidP="00E209C4">
          <w:pPr>
            <w:rPr>
              <w:rFonts w:ascii="Corbel" w:hAnsi="Corbel" w:cs="Arial"/>
              <w:sz w:val="20"/>
              <w:szCs w:val="20"/>
              <w:lang w:val="fr-FR"/>
            </w:rPr>
          </w:pPr>
          <w:r>
            <w:rPr>
              <w:rFonts w:ascii="Corbel" w:hAnsi="Corbel" w:cs="Arial"/>
              <w:b/>
              <w:sz w:val="20"/>
              <w:szCs w:val="20"/>
              <w:lang w:val="fr-FR"/>
            </w:rPr>
            <w:t>Adopté la direction</w:t>
          </w:r>
          <w:r w:rsidR="00E209C4">
            <w:rPr>
              <w:rFonts w:ascii="Corbel" w:hAnsi="Corbel" w:cs="Arial"/>
              <w:b/>
              <w:sz w:val="20"/>
              <w:szCs w:val="20"/>
              <w:lang w:val="fr-FR"/>
            </w:rPr>
            <w:t xml:space="preserve"> </w:t>
          </w:r>
          <w:r w:rsidR="00E209C4" w:rsidRPr="00F12DCE">
            <w:rPr>
              <w:rFonts w:ascii="Corbel" w:hAnsi="Corbel" w:cs="Arial"/>
              <w:sz w:val="20"/>
              <w:szCs w:val="20"/>
              <w:lang w:val="fr-FR"/>
            </w:rPr>
            <w:t xml:space="preserve">: </w:t>
          </w:r>
        </w:p>
        <w:p w:rsidR="00E209C4" w:rsidRPr="00F12DCE" w:rsidRDefault="00C371F4" w:rsidP="00E209C4">
          <w:pPr>
            <w:jc w:val="center"/>
            <w:rPr>
              <w:rFonts w:ascii="Corbel" w:hAnsi="Corbel" w:cs="Arial"/>
              <w:b/>
              <w:color w:val="FF0000"/>
              <w:sz w:val="20"/>
              <w:szCs w:val="20"/>
              <w:lang w:val="fr-FR"/>
            </w:rPr>
          </w:pPr>
          <w:r>
            <w:rPr>
              <w:rFonts w:ascii="Corbel" w:hAnsi="Corbel" w:cs="Arial"/>
              <w:sz w:val="20"/>
              <w:szCs w:val="20"/>
              <w:lang w:val="fr-FR"/>
            </w:rPr>
            <w:t xml:space="preserve">Janvier </w:t>
          </w:r>
          <w:r w:rsidR="00E209C4">
            <w:rPr>
              <w:rFonts w:ascii="Corbel" w:hAnsi="Corbel" w:cs="Arial"/>
              <w:sz w:val="20"/>
              <w:szCs w:val="20"/>
              <w:lang w:val="fr-FR"/>
            </w:rPr>
            <w:t>2018</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E209C4" w:rsidRPr="00F12DCE" w:rsidRDefault="00E209C4" w:rsidP="00E209C4">
          <w:pPr>
            <w:rPr>
              <w:rFonts w:ascii="Corbel" w:hAnsi="Corbel" w:cs="Arial"/>
              <w:color w:val="FF0000"/>
              <w:sz w:val="16"/>
              <w:szCs w:val="16"/>
              <w:lang w:val="fr-FR"/>
            </w:rPr>
          </w:pPr>
          <w:r w:rsidRPr="00F12DCE">
            <w:rPr>
              <w:rFonts w:ascii="Corbel" w:hAnsi="Corbel" w:cs="Arial"/>
              <w:b/>
              <w:sz w:val="20"/>
              <w:szCs w:val="20"/>
              <w:lang w:val="fr-FR"/>
            </w:rPr>
            <w:t xml:space="preserve">Approbation : </w:t>
          </w:r>
        </w:p>
        <w:p w:rsidR="00E209C4" w:rsidRPr="00432F53" w:rsidRDefault="00E209C4" w:rsidP="00E209C4">
          <w:pPr>
            <w:jc w:val="center"/>
            <w:rPr>
              <w:rFonts w:ascii="Corbel" w:hAnsi="Corbel" w:cs="Arial"/>
              <w:b/>
              <w:color w:val="FF0000"/>
              <w:sz w:val="16"/>
              <w:szCs w:val="16"/>
              <w:lang w:val="fr-FR"/>
            </w:rPr>
          </w:pPr>
          <w:r w:rsidRPr="00B843CA">
            <w:rPr>
              <w:rFonts w:ascii="Corbel" w:hAnsi="Corbel"/>
              <w:noProof/>
              <w:lang w:eastAsia="en-CA"/>
            </w:rPr>
            <w:drawing>
              <wp:inline distT="0" distB="0" distL="0" distR="0" wp14:anchorId="628550C3" wp14:editId="2F783723">
                <wp:extent cx="8445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0" cy="457200"/>
                        </a:xfrm>
                        <a:prstGeom prst="rect">
                          <a:avLst/>
                        </a:prstGeom>
                        <a:noFill/>
                        <a:ln>
                          <a:noFill/>
                        </a:ln>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E209C4" w:rsidRPr="00432F53" w:rsidRDefault="00E209C4" w:rsidP="00E209C4">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rsidR="00E209C4" w:rsidRPr="00F12DCE" w:rsidRDefault="00C371F4" w:rsidP="00E209C4">
          <w:pPr>
            <w:spacing w:line="276" w:lineRule="auto"/>
            <w:jc w:val="center"/>
            <w:rPr>
              <w:rFonts w:ascii="Corbel" w:hAnsi="Corbel" w:cs="Arial"/>
              <w:b/>
              <w:sz w:val="20"/>
              <w:szCs w:val="20"/>
              <w:lang w:val="fr-CA"/>
            </w:rPr>
          </w:pPr>
          <w:r>
            <w:rPr>
              <w:rFonts w:ascii="Corbel" w:hAnsi="Corbel" w:cs="Arial"/>
              <w:sz w:val="20"/>
              <w:szCs w:val="20"/>
              <w:lang w:val="fr-FR"/>
            </w:rPr>
            <w:t xml:space="preserve">Janvier </w:t>
          </w:r>
          <w:r w:rsidR="00E209C4">
            <w:rPr>
              <w:rFonts w:ascii="Corbel" w:hAnsi="Corbel" w:cs="Arial"/>
              <w:sz w:val="20"/>
              <w:szCs w:val="20"/>
              <w:lang w:val="fr-FR"/>
            </w:rPr>
            <w:t>2021</w:t>
          </w:r>
        </w:p>
      </w:tc>
    </w:tr>
    <w:tr w:rsidR="00E209C4" w:rsidRPr="00C371F4" w:rsidTr="001A5EA2">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209C4" w:rsidRPr="00432F53" w:rsidRDefault="00E209C4" w:rsidP="006F4C0F">
          <w:pPr>
            <w:spacing w:line="276" w:lineRule="auto"/>
            <w:rPr>
              <w:rFonts w:ascii="Corbel" w:hAnsi="Corbel" w:cs="Arial"/>
              <w:b/>
              <w:bCs/>
              <w:color w:val="FF0000"/>
              <w:lang w:val="fr-CA"/>
            </w:rPr>
          </w:pPr>
          <w:r w:rsidRPr="00F12DCE">
            <w:rPr>
              <w:rFonts w:ascii="Corbel" w:hAnsi="Corbel" w:cs="Arial"/>
              <w:b/>
              <w:bCs/>
              <w:lang w:val="fr-CA"/>
            </w:rPr>
            <w:t xml:space="preserve">TITRE :             Politique </w:t>
          </w:r>
          <w:r w:rsidR="00B875A8">
            <w:rPr>
              <w:rFonts w:ascii="Corbel" w:hAnsi="Corbel" w:cs="Arial"/>
              <w:b/>
              <w:bCs/>
              <w:lang w:val="fr-CA"/>
            </w:rPr>
            <w:t>sur la gestion de la qualité</w:t>
          </w:r>
        </w:p>
      </w:tc>
    </w:tr>
    <w:tr w:rsidR="00E209C4" w:rsidRPr="001024CB" w:rsidTr="001A5EA2">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209C4" w:rsidRPr="00F12DCE" w:rsidRDefault="00E209C4" w:rsidP="00E209C4">
          <w:pPr>
            <w:spacing w:line="276" w:lineRule="auto"/>
            <w:rPr>
              <w:rFonts w:ascii="Corbel" w:hAnsi="Corbel" w:cs="Arial"/>
              <w:b/>
              <w:bCs/>
              <w:lang w:val="fr-CA"/>
            </w:rPr>
          </w:pPr>
          <w:r>
            <w:rPr>
              <w:rFonts w:ascii="Corbel" w:hAnsi="Corbel"/>
              <w:b/>
              <w:bCs/>
              <w:sz w:val="20"/>
              <w:szCs w:val="20"/>
              <w:lang w:val="fr-CA"/>
            </w:rPr>
            <w:t>CONCERNE</w:t>
          </w:r>
          <w:r w:rsidRPr="00F12DCE">
            <w:rPr>
              <w:rFonts w:ascii="Corbel" w:hAnsi="Corbel"/>
              <w:b/>
              <w:bCs/>
              <w:sz w:val="20"/>
              <w:szCs w:val="20"/>
              <w:lang w:val="fr-CA"/>
            </w:rPr>
            <w:t>:</w:t>
          </w:r>
          <w:r w:rsidRPr="00F12DCE">
            <w:rPr>
              <w:rFonts w:ascii="Corbel" w:hAnsi="Corbel"/>
              <w:bCs/>
              <w:sz w:val="20"/>
              <w:szCs w:val="20"/>
              <w:lang w:val="fr-CA"/>
            </w:rPr>
            <w:t xml:space="preserve">  Employés, contractuels et stagiaires; bénévoles</w:t>
          </w:r>
        </w:p>
      </w:tc>
    </w:tr>
    <w:tr w:rsidR="00E209C4" w:rsidRPr="00B412E1" w:rsidTr="001A5EA2">
      <w:trPr>
        <w:cantSplit/>
        <w:trHeight w:val="23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209C4" w:rsidRPr="00F12DCE" w:rsidRDefault="00E209C4" w:rsidP="00E209C4">
          <w:pPr>
            <w:tabs>
              <w:tab w:val="left" w:pos="1162"/>
            </w:tabs>
            <w:spacing w:line="276" w:lineRule="auto"/>
            <w:rPr>
              <w:rFonts w:ascii="Corbel" w:hAnsi="Corbel" w:cs="Arial"/>
              <w:b/>
              <w:bCs/>
              <w:sz w:val="20"/>
              <w:szCs w:val="20"/>
              <w:lang w:val="fr-CA"/>
            </w:rPr>
          </w:pPr>
          <w:r>
            <w:rPr>
              <w:rFonts w:ascii="Corbel" w:hAnsi="Corbel" w:cs="Arial"/>
              <w:b/>
              <w:bCs/>
              <w:sz w:val="20"/>
              <w:szCs w:val="20"/>
              <w:lang w:val="fr-CA"/>
            </w:rPr>
            <w:t>Norme :</w:t>
          </w:r>
          <w:r>
            <w:rPr>
              <w:rFonts w:ascii="Corbel" w:hAnsi="Corbel" w:cs="Arial"/>
              <w:b/>
              <w:bCs/>
              <w:sz w:val="20"/>
              <w:szCs w:val="20"/>
              <w:lang w:val="fr-CA"/>
            </w:rPr>
            <w:tab/>
          </w:r>
        </w:p>
      </w:tc>
    </w:tr>
  </w:tbl>
  <w:p w:rsidR="00E209C4" w:rsidRDefault="00E20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6B7"/>
    <w:multiLevelType w:val="hybridMultilevel"/>
    <w:tmpl w:val="2D70940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A3638A0"/>
    <w:multiLevelType w:val="hybridMultilevel"/>
    <w:tmpl w:val="30A6A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255185"/>
    <w:multiLevelType w:val="multilevel"/>
    <w:tmpl w:val="57BA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440F1"/>
    <w:multiLevelType w:val="hybridMultilevel"/>
    <w:tmpl w:val="4DA06C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EF"/>
    <w:rsid w:val="001024CB"/>
    <w:rsid w:val="001644F3"/>
    <w:rsid w:val="002942BD"/>
    <w:rsid w:val="002C38CD"/>
    <w:rsid w:val="003017F0"/>
    <w:rsid w:val="00400A17"/>
    <w:rsid w:val="005E49EF"/>
    <w:rsid w:val="006542CC"/>
    <w:rsid w:val="006D4246"/>
    <w:rsid w:val="006F4C0F"/>
    <w:rsid w:val="00B875A8"/>
    <w:rsid w:val="00BA419B"/>
    <w:rsid w:val="00C371F4"/>
    <w:rsid w:val="00C951AF"/>
    <w:rsid w:val="00D909E0"/>
    <w:rsid w:val="00E209C4"/>
    <w:rsid w:val="00E500B7"/>
    <w:rsid w:val="00ED1EDE"/>
    <w:rsid w:val="00EE7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FBBC7-C4F2-4E3B-A81A-BCA6B3F2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AF"/>
    <w:pPr>
      <w:ind w:left="720"/>
      <w:contextualSpacing/>
    </w:pPr>
  </w:style>
  <w:style w:type="paragraph" w:styleId="Header">
    <w:name w:val="header"/>
    <w:basedOn w:val="Normal"/>
    <w:link w:val="HeaderChar"/>
    <w:uiPriority w:val="99"/>
    <w:unhideWhenUsed/>
    <w:rsid w:val="00E20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C4"/>
  </w:style>
  <w:style w:type="paragraph" w:styleId="Footer">
    <w:name w:val="footer"/>
    <w:basedOn w:val="Normal"/>
    <w:link w:val="FooterChar"/>
    <w:uiPriority w:val="99"/>
    <w:unhideWhenUsed/>
    <w:rsid w:val="00E20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C4"/>
  </w:style>
  <w:style w:type="character" w:styleId="PageNumber">
    <w:name w:val="page number"/>
    <w:basedOn w:val="DefaultParagraphFont"/>
    <w:rsid w:val="00B875A8"/>
  </w:style>
  <w:style w:type="paragraph" w:styleId="BalloonText">
    <w:name w:val="Balloon Text"/>
    <w:basedOn w:val="Normal"/>
    <w:link w:val="BalloonTextChar"/>
    <w:uiPriority w:val="99"/>
    <w:semiHidden/>
    <w:unhideWhenUsed/>
    <w:rsid w:val="00C3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Ceccarelli</dc:creator>
  <cp:keywords/>
  <dc:description/>
  <cp:lastModifiedBy>Linda Legault</cp:lastModifiedBy>
  <cp:revision>15</cp:revision>
  <dcterms:created xsi:type="dcterms:W3CDTF">2018-03-16T15:00:00Z</dcterms:created>
  <dcterms:modified xsi:type="dcterms:W3CDTF">2018-08-21T01:59:00Z</dcterms:modified>
</cp:coreProperties>
</file>