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6C" w:rsidRPr="006B5461" w:rsidRDefault="0006726C">
      <w:pPr>
        <w:rPr>
          <w:rFonts w:ascii="Avenir LT Std 55 Roman" w:hAnsi="Avenir LT Std 55 Roman" w:cs="Arial"/>
          <w:b/>
          <w:bCs/>
          <w:iCs/>
          <w:color w:val="0080C3"/>
          <w:sz w:val="24"/>
          <w:szCs w:val="28"/>
          <w:lang w:val="fr-CA"/>
        </w:rPr>
      </w:pPr>
    </w:p>
    <w:p w:rsidR="006B5461" w:rsidRPr="006B5461" w:rsidRDefault="006B5461">
      <w:pPr>
        <w:rPr>
          <w:rFonts w:ascii="Avenir LT Std 55 Roman" w:hAnsi="Avenir LT Std 55 Roman" w:cs="Arial"/>
          <w:b/>
          <w:bCs/>
          <w:iCs/>
          <w:color w:val="0080C3"/>
          <w:sz w:val="24"/>
          <w:szCs w:val="28"/>
          <w:lang w:val="fr-CA"/>
        </w:rPr>
      </w:pPr>
      <w:r w:rsidRPr="006B5461">
        <w:rPr>
          <w:rFonts w:ascii="Avenir LT Std 55 Roman" w:hAnsi="Avenir LT Std 55 Roman" w:cs="Arial"/>
          <w:b/>
          <w:bCs/>
          <w:iCs/>
          <w:color w:val="0080C3"/>
          <w:sz w:val="24"/>
          <w:szCs w:val="28"/>
          <w:lang w:val="fr-CA"/>
        </w:rPr>
        <w:t>POLITIQUE GÉNÉRAL</w:t>
      </w:r>
    </w:p>
    <w:p w:rsidR="006B5461" w:rsidRPr="0078253F" w:rsidRDefault="006B5461" w:rsidP="006B5461">
      <w:pPr>
        <w:spacing w:after="0"/>
        <w:jc w:val="both"/>
        <w:rPr>
          <w:rFonts w:ascii="Avenir LT Std 55 Roman" w:hAnsi="Avenir LT Std 55 Roman"/>
          <w:lang w:val="fr-CA"/>
        </w:rPr>
      </w:pPr>
      <w:r w:rsidRPr="0078253F">
        <w:rPr>
          <w:rFonts w:ascii="Avenir LT Std 55 Roman" w:hAnsi="Avenir LT Std 55 Roman"/>
          <w:lang w:val="fr-CA"/>
        </w:rPr>
        <w:t xml:space="preserve">La présente politique régit la façon dont Centres d’Accueil Héritage et ses divisions, La Place </w:t>
      </w:r>
      <w:r w:rsidRPr="0078253F">
        <w:rPr>
          <w:rFonts w:ascii="Avenir LT Std 55 Roman" w:hAnsi="Avenir LT Std 55 Roman"/>
          <w:spacing w:val="-4"/>
          <w:lang w:val="fr-CA"/>
        </w:rPr>
        <w:t>Saint-Laurent et le Centre des Pionniers, (ci-après nommés « CAH »</w:t>
      </w:r>
      <w:r w:rsidRPr="0078253F">
        <w:rPr>
          <w:rFonts w:ascii="Avenir LT Std 55 Roman" w:hAnsi="Avenir LT Std 55 Roman"/>
          <w:lang w:val="fr-CA"/>
        </w:rPr>
        <w:t>), gèrent la collecte, l’utilisation, la protection et la divulgation des renseignements personnels de leurs membres, donateurs et bénévoles ainsi que des personnes qui sollicitent des services de CAH (ci-</w:t>
      </w:r>
      <w:r w:rsidRPr="0078253F">
        <w:rPr>
          <w:rFonts w:ascii="Avenir LT Std 55 Roman" w:hAnsi="Avenir LT Std 55 Roman"/>
          <w:spacing w:val="-4"/>
          <w:lang w:val="fr-CA"/>
        </w:rPr>
        <w:t>après nommés « requérants ») et du grand public</w:t>
      </w:r>
      <w:r w:rsidRPr="0078253F">
        <w:rPr>
          <w:rFonts w:ascii="Avenir LT Std 55 Roman" w:hAnsi="Avenir LT Std 55 Roman"/>
          <w:lang w:val="fr-CA"/>
        </w:rPr>
        <w:t xml:space="preserve">. </w:t>
      </w:r>
    </w:p>
    <w:p w:rsidR="006B5461" w:rsidRPr="0078253F" w:rsidRDefault="006B5461" w:rsidP="006B5461">
      <w:pPr>
        <w:spacing w:after="0"/>
        <w:jc w:val="both"/>
        <w:rPr>
          <w:rFonts w:ascii="Avenir LT Std 55 Roman" w:hAnsi="Avenir LT Std 55 Roman"/>
          <w:lang w:val="fr-CA"/>
        </w:rPr>
      </w:pPr>
    </w:p>
    <w:p w:rsidR="006B5461" w:rsidRPr="0078253F" w:rsidRDefault="006B5461" w:rsidP="006B5461">
      <w:pPr>
        <w:spacing w:after="0"/>
        <w:jc w:val="both"/>
        <w:rPr>
          <w:rFonts w:ascii="Avenir LT Std 55 Roman" w:hAnsi="Avenir LT Std 55 Roman"/>
          <w:lang w:val="fr-CA"/>
        </w:rPr>
      </w:pPr>
      <w:r w:rsidRPr="0078253F">
        <w:rPr>
          <w:rFonts w:ascii="Avenir LT Std 55 Roman" w:hAnsi="Avenir LT Std 55 Roman"/>
          <w:lang w:val="fr-CA"/>
        </w:rPr>
        <w:t xml:space="preserve">Si vous êtes un(e) client(e) de CAH, il se peut que vous ayez des droits différents ou additionnels, par exemple en vertu de </w:t>
      </w:r>
      <w:r w:rsidRPr="0078253F">
        <w:rPr>
          <w:rFonts w:ascii="Avenir LT Std 55 Roman" w:hAnsi="Avenir LT Std 55 Roman"/>
          <w:i/>
          <w:lang w:val="fr-CA"/>
        </w:rPr>
        <w:t>Loi de 2004 sur la protection des renseignements personnels sur la santé</w:t>
      </w:r>
      <w:r w:rsidRPr="0078253F">
        <w:rPr>
          <w:rFonts w:ascii="Avenir LT Std 55 Roman" w:hAnsi="Avenir LT Std 55 Roman"/>
          <w:lang w:val="fr-CA"/>
        </w:rPr>
        <w:t xml:space="preserve">.  Pour toute information additionnelle, consultez la </w:t>
      </w:r>
      <w:r w:rsidRPr="0078253F">
        <w:rPr>
          <w:rFonts w:ascii="Avenir LT Std 55 Roman" w:hAnsi="Avenir LT Std 55 Roman"/>
          <w:i/>
          <w:lang w:val="fr-CA"/>
        </w:rPr>
        <w:t>Politique sur la protection des renseignements personnels (clients)</w:t>
      </w:r>
      <w:r w:rsidRPr="0078253F">
        <w:rPr>
          <w:rFonts w:ascii="Avenir LT Std 55 Roman" w:hAnsi="Avenir LT Std 55 Roman"/>
          <w:lang w:val="fr-CA"/>
        </w:rPr>
        <w:t xml:space="preserve"> ou consultez la personne responsable de la </w:t>
      </w:r>
      <w:r w:rsidRPr="0078253F">
        <w:rPr>
          <w:rFonts w:ascii="Avenir LT Std 55 Roman" w:hAnsi="Avenir LT Std 55 Roman"/>
          <w:spacing w:val="5"/>
          <w:lang w:val="fr-CA"/>
        </w:rPr>
        <w:t xml:space="preserve">protection des renseignements personnels </w:t>
      </w:r>
      <w:r w:rsidRPr="0078253F">
        <w:rPr>
          <w:rFonts w:ascii="Avenir LT Std 55 Roman" w:hAnsi="Avenir LT Std 55 Roman"/>
          <w:lang w:val="fr-CA"/>
        </w:rPr>
        <w:t xml:space="preserve">de CAH. </w:t>
      </w:r>
    </w:p>
    <w:p w:rsidR="006B5461" w:rsidRPr="0078253F" w:rsidRDefault="006B5461" w:rsidP="006B5461">
      <w:pPr>
        <w:spacing w:after="0"/>
        <w:jc w:val="both"/>
        <w:rPr>
          <w:rFonts w:ascii="Avenir LT Std 55 Roman" w:hAnsi="Avenir LT Std 55 Roman"/>
          <w:lang w:val="fr-CA"/>
        </w:rPr>
      </w:pPr>
    </w:p>
    <w:p w:rsidR="006B5461" w:rsidRPr="0078253F" w:rsidRDefault="006B5461" w:rsidP="006B5461">
      <w:pPr>
        <w:spacing w:after="0"/>
        <w:jc w:val="both"/>
        <w:rPr>
          <w:rFonts w:ascii="Avenir LT Std 55 Roman" w:hAnsi="Avenir LT Std 55 Roman"/>
          <w:lang w:val="fr-CA"/>
        </w:rPr>
      </w:pPr>
      <w:r w:rsidRPr="0078253F">
        <w:rPr>
          <w:rFonts w:ascii="Avenir LT Std 55 Roman" w:hAnsi="Avenir LT Std 55 Roman"/>
          <w:b/>
          <w:bCs/>
          <w:lang w:val="fr-CA"/>
        </w:rPr>
        <w:t xml:space="preserve">En utilisant le site </w:t>
      </w:r>
      <w:r w:rsidRPr="0078253F">
        <w:rPr>
          <w:rFonts w:ascii="Avenir LT Std 55 Roman" w:hAnsi="Avenir LT Std 55 Roman"/>
          <w:b/>
          <w:bCs/>
          <w:i/>
          <w:lang w:val="fr-CA"/>
        </w:rPr>
        <w:t>www.caheritage.org</w:t>
      </w:r>
      <w:r w:rsidRPr="0078253F">
        <w:rPr>
          <w:rFonts w:ascii="Avenir LT Std 55 Roman" w:hAnsi="Avenir LT Std 55 Roman"/>
          <w:b/>
          <w:bCs/>
          <w:lang w:val="fr-CA"/>
        </w:rPr>
        <w:t xml:space="preserve">, vous consentez aux pratiques décrites dans la présente politique. </w:t>
      </w:r>
      <w:r w:rsidRPr="0078253F">
        <w:rPr>
          <w:rFonts w:ascii="Avenir LT Std 55 Roman" w:hAnsi="Avenir LT Std 55 Roman"/>
          <w:lang w:val="fr-CA"/>
        </w:rPr>
        <w:t>Cette politique est sujette à changements sans préavis. Consultez donc ce site de façon régulière.</w:t>
      </w:r>
    </w:p>
    <w:p w:rsidR="006B5461" w:rsidRPr="0078253F" w:rsidRDefault="006B5461" w:rsidP="006B5461">
      <w:pPr>
        <w:spacing w:after="0"/>
        <w:jc w:val="both"/>
        <w:rPr>
          <w:rFonts w:ascii="Avenir LT Std 55 Roman" w:hAnsi="Avenir LT Std 55 Roman"/>
          <w:lang w:val="fr-CA"/>
        </w:rPr>
      </w:pPr>
    </w:p>
    <w:p w:rsidR="006B5461" w:rsidRPr="0078253F" w:rsidRDefault="006B5461" w:rsidP="006B5461">
      <w:pPr>
        <w:pStyle w:val="Heading2"/>
        <w:spacing w:before="0" w:after="0"/>
        <w:jc w:val="both"/>
        <w:rPr>
          <w:rFonts w:ascii="Avenir LT Std 55 Roman" w:hAnsi="Avenir LT Std 55 Roman"/>
          <w:color w:val="0080C3"/>
          <w:lang w:val="fr-CA"/>
        </w:rPr>
      </w:pPr>
      <w:r w:rsidRPr="0078253F">
        <w:rPr>
          <w:rFonts w:ascii="Avenir LT Std 55 Roman" w:hAnsi="Avenir LT Std 55 Roman"/>
          <w:color w:val="0080C3"/>
          <w:lang w:val="fr-CA"/>
        </w:rPr>
        <w:t>La collecte de renseignements personnels</w:t>
      </w:r>
    </w:p>
    <w:p w:rsidR="006B5461" w:rsidRPr="0078253F" w:rsidRDefault="006B5461" w:rsidP="006B5461">
      <w:pPr>
        <w:spacing w:after="0"/>
        <w:jc w:val="both"/>
        <w:rPr>
          <w:rFonts w:ascii="Avenir LT Std 55 Roman" w:hAnsi="Avenir LT Std 55 Roman"/>
          <w:lang w:val="fr-CA"/>
        </w:rPr>
      </w:pPr>
    </w:p>
    <w:p w:rsidR="006B5461" w:rsidRPr="0078253F" w:rsidRDefault="006B5461" w:rsidP="006B5461">
      <w:pPr>
        <w:spacing w:after="0"/>
        <w:jc w:val="both"/>
        <w:rPr>
          <w:rFonts w:ascii="Avenir LT Std 55 Roman" w:hAnsi="Avenir LT Std 55 Roman"/>
          <w:lang w:val="fr-CA"/>
        </w:rPr>
      </w:pPr>
      <w:r w:rsidRPr="0078253F">
        <w:rPr>
          <w:rFonts w:ascii="Avenir LT Std 55 Roman" w:hAnsi="Avenir LT Std 55 Roman"/>
          <w:lang w:val="fr-CA"/>
        </w:rPr>
        <w:t>Dans le cadre de ses activités, CAH recueill</w:t>
      </w:r>
      <w:r>
        <w:rPr>
          <w:rFonts w:ascii="Avenir LT Std 55 Roman" w:hAnsi="Avenir LT Std 55 Roman"/>
          <w:lang w:val="fr-CA"/>
        </w:rPr>
        <w:t>e</w:t>
      </w:r>
      <w:r w:rsidRPr="0078253F">
        <w:rPr>
          <w:rFonts w:ascii="Avenir LT Std 55 Roman" w:hAnsi="Avenir LT Std 55 Roman"/>
          <w:lang w:val="fr-CA"/>
        </w:rPr>
        <w:t xml:space="preserve"> des renseignements personnels de ses membres, donateurs et bénévoles, des requérants ainsi que du public en général.  Par exemple, si vous demandez à recevoir plus d’information à propos de CAH, si voulez devenir membre de CAH ou faites un don, vous devrez fournir votre nom, votre adresse et certaines autres informations qui pourraient vous identifier. </w:t>
      </w:r>
    </w:p>
    <w:p w:rsidR="006B5461" w:rsidRPr="0078253F" w:rsidRDefault="006B5461" w:rsidP="006B5461">
      <w:pPr>
        <w:spacing w:after="0"/>
        <w:jc w:val="both"/>
        <w:rPr>
          <w:rFonts w:ascii="Avenir LT Std 55 Roman" w:hAnsi="Avenir LT Std 55 Roman"/>
          <w:lang w:val="fr-CA"/>
        </w:rPr>
      </w:pPr>
    </w:p>
    <w:p w:rsidR="006B5461" w:rsidRPr="0078253F" w:rsidRDefault="006B5461" w:rsidP="006B5461">
      <w:pPr>
        <w:spacing w:after="0"/>
        <w:jc w:val="both"/>
        <w:rPr>
          <w:rFonts w:ascii="Avenir LT Std 55 Roman" w:hAnsi="Avenir LT Std 55 Roman"/>
          <w:lang w:val="fr-CA"/>
        </w:rPr>
      </w:pPr>
      <w:r w:rsidRPr="0078253F">
        <w:rPr>
          <w:rFonts w:ascii="Avenir LT Std 55 Roman" w:hAnsi="Avenir LT Std 55 Roman"/>
          <w:spacing w:val="4"/>
          <w:lang w:val="fr-CA"/>
        </w:rPr>
        <w:t>CAH recueill</w:t>
      </w:r>
      <w:r>
        <w:rPr>
          <w:rFonts w:ascii="Avenir LT Std 55 Roman" w:hAnsi="Avenir LT Std 55 Roman"/>
          <w:spacing w:val="4"/>
          <w:lang w:val="fr-CA"/>
        </w:rPr>
        <w:t>e</w:t>
      </w:r>
      <w:r w:rsidRPr="0078253F">
        <w:rPr>
          <w:rFonts w:ascii="Avenir LT Std 55 Roman" w:hAnsi="Avenir LT Std 55 Roman"/>
          <w:spacing w:val="4"/>
          <w:lang w:val="fr-CA"/>
        </w:rPr>
        <w:t xml:space="preserve"> des renseignements personnels nécessaires à l’exécution de ses fonctions ou à la</w:t>
      </w:r>
      <w:r w:rsidRPr="0078253F">
        <w:rPr>
          <w:rFonts w:ascii="Avenir LT Std 55 Roman" w:hAnsi="Avenir LT Std 55 Roman"/>
          <w:spacing w:val="6"/>
          <w:lang w:val="fr-CA"/>
        </w:rPr>
        <w:t xml:space="preserve"> prestation de ses services.</w:t>
      </w:r>
      <w:r w:rsidRPr="0078253F">
        <w:rPr>
          <w:rFonts w:ascii="Avenir LT Std 55 Roman" w:hAnsi="Avenir LT Std 55 Roman"/>
          <w:lang w:val="fr-CA"/>
        </w:rPr>
        <w:t xml:space="preserve"> Seuls les renseignements personnels nécessaires aux opérations de CAH sont recueillis et versés au dossier des membres, donateurs, bénévoles et requérants.  </w:t>
      </w:r>
    </w:p>
    <w:p w:rsidR="006B5461" w:rsidRPr="0078253F" w:rsidRDefault="006B5461" w:rsidP="006B5461">
      <w:pPr>
        <w:spacing w:after="0"/>
        <w:jc w:val="both"/>
        <w:rPr>
          <w:rFonts w:ascii="Avenir LT Std 55 Roman" w:hAnsi="Avenir LT Std 55 Roman"/>
          <w:bCs/>
          <w:lang w:val="fr-CA"/>
        </w:rPr>
      </w:pPr>
    </w:p>
    <w:p w:rsidR="006B5461" w:rsidRPr="0078253F" w:rsidRDefault="006B5461" w:rsidP="006B5461">
      <w:pPr>
        <w:spacing w:after="0"/>
        <w:jc w:val="both"/>
        <w:rPr>
          <w:rFonts w:ascii="Avenir LT Std 55 Roman" w:hAnsi="Avenir LT Std 55 Roman"/>
          <w:bCs/>
          <w:lang w:val="fr-CA"/>
        </w:rPr>
      </w:pPr>
      <w:r w:rsidRPr="0078253F">
        <w:rPr>
          <w:rFonts w:ascii="Avenir LT Std 55 Roman" w:hAnsi="Avenir LT Std 55 Roman"/>
          <w:bCs/>
          <w:lang w:val="fr-CA"/>
        </w:rPr>
        <w:lastRenderedPageBreak/>
        <w:t xml:space="preserve">D’une façon générale, </w:t>
      </w:r>
      <w:r>
        <w:rPr>
          <w:rFonts w:ascii="Avenir LT Std 55 Roman" w:hAnsi="Avenir LT Std 55 Roman"/>
          <w:bCs/>
          <w:lang w:val="fr-CA"/>
        </w:rPr>
        <w:t>CAH ne recueille</w:t>
      </w:r>
      <w:r w:rsidRPr="0078253F">
        <w:rPr>
          <w:rFonts w:ascii="Avenir LT Std 55 Roman" w:hAnsi="Avenir LT Std 55 Roman"/>
          <w:bCs/>
          <w:lang w:val="fr-CA"/>
        </w:rPr>
        <w:t xml:space="preserve"> aucun renseignement personnel à l’insu de leur titulaire. Il se peut toutefois qu’une personne dont vous êtes à la charge partage vos renseignements personnels avec nous. Il se peut aussi qu’une personne qui vous connaît partage vos coordonnées avec nous à une fin précise (par exemple, pour vous informer de nos activités ou solliciter un don). Nous utilisons cette information uniquement aux fins pour lesquelles elle nous a été transmise. </w:t>
      </w:r>
    </w:p>
    <w:p w:rsidR="006B5461" w:rsidRPr="0078253F" w:rsidRDefault="006B5461" w:rsidP="006B5461">
      <w:pPr>
        <w:spacing w:after="0"/>
        <w:jc w:val="both"/>
        <w:rPr>
          <w:rFonts w:ascii="Avenir LT Std 55 Roman" w:hAnsi="Avenir LT Std 55 Roman"/>
          <w:bCs/>
          <w:lang w:val="fr-CA"/>
        </w:rPr>
      </w:pPr>
    </w:p>
    <w:p w:rsidR="006B5461" w:rsidRPr="0078253F" w:rsidRDefault="006B5461" w:rsidP="006B5461">
      <w:pPr>
        <w:pStyle w:val="Heading2"/>
        <w:spacing w:before="0" w:after="0"/>
        <w:jc w:val="both"/>
        <w:rPr>
          <w:rFonts w:ascii="Avenir LT Std 55 Roman" w:hAnsi="Avenir LT Std 55 Roman"/>
          <w:color w:val="0080C3"/>
          <w:lang w:val="fr-CA"/>
        </w:rPr>
      </w:pPr>
      <w:r w:rsidRPr="0078253F">
        <w:rPr>
          <w:rFonts w:ascii="Avenir LT Std 55 Roman" w:hAnsi="Avenir LT Std 55 Roman"/>
          <w:color w:val="0080C3"/>
          <w:lang w:val="fr-CA"/>
        </w:rPr>
        <w:t>Utilisation et protection des renseignements personnels</w:t>
      </w:r>
    </w:p>
    <w:p w:rsidR="006B5461" w:rsidRPr="0078253F" w:rsidRDefault="006B5461" w:rsidP="006B5461">
      <w:pPr>
        <w:spacing w:after="0"/>
        <w:jc w:val="both"/>
        <w:rPr>
          <w:rFonts w:ascii="Avenir LT Std 55 Roman" w:hAnsi="Avenir LT Std 55 Roman"/>
          <w:lang w:val="fr-CA"/>
        </w:rPr>
      </w:pPr>
    </w:p>
    <w:p w:rsidR="006B5461" w:rsidRPr="0078253F" w:rsidRDefault="006B5461" w:rsidP="006B5461">
      <w:pPr>
        <w:spacing w:after="0"/>
        <w:jc w:val="both"/>
        <w:rPr>
          <w:rFonts w:ascii="Avenir LT Std 55 Roman" w:hAnsi="Avenir LT Std 55 Roman"/>
          <w:lang w:val="fr-CA"/>
        </w:rPr>
      </w:pPr>
      <w:r>
        <w:rPr>
          <w:rFonts w:ascii="Avenir LT Std 55 Roman" w:hAnsi="Avenir LT Std 55 Roman"/>
          <w:lang w:val="fr-CA"/>
        </w:rPr>
        <w:t>CAH n’utilise</w:t>
      </w:r>
      <w:r w:rsidRPr="0078253F">
        <w:rPr>
          <w:rFonts w:ascii="Avenir LT Std 55 Roman" w:hAnsi="Avenir LT Std 55 Roman"/>
          <w:lang w:val="fr-CA"/>
        </w:rPr>
        <w:t xml:space="preserve"> les renseignements personnels qu’aux fins pour lesquels ils sont recueillis ou selon les termes du consentement obtenu.  </w:t>
      </w:r>
    </w:p>
    <w:p w:rsidR="006B5461" w:rsidRPr="0078253F" w:rsidRDefault="006B5461" w:rsidP="006B5461">
      <w:pPr>
        <w:spacing w:after="0"/>
        <w:jc w:val="both"/>
        <w:rPr>
          <w:rFonts w:ascii="Avenir LT Std 55 Roman" w:hAnsi="Avenir LT Std 55 Roman"/>
          <w:lang w:val="fr-CA"/>
        </w:rPr>
      </w:pPr>
    </w:p>
    <w:p w:rsidR="006B5461" w:rsidRPr="0078253F" w:rsidRDefault="006B5461" w:rsidP="006B5461">
      <w:pPr>
        <w:spacing w:after="0"/>
        <w:jc w:val="both"/>
        <w:rPr>
          <w:rFonts w:ascii="Avenir LT Std 55 Roman" w:hAnsi="Avenir LT Std 55 Roman"/>
          <w:lang w:val="fr-CA"/>
        </w:rPr>
      </w:pPr>
      <w:r w:rsidRPr="0078253F">
        <w:rPr>
          <w:rFonts w:ascii="Avenir LT Std 55 Roman" w:hAnsi="Avenir LT Std 55 Roman"/>
          <w:bCs/>
          <w:lang w:val="fr-CA"/>
        </w:rPr>
        <w:t xml:space="preserve">CAH </w:t>
      </w:r>
      <w:r>
        <w:rPr>
          <w:rFonts w:ascii="Avenir LT Std 55 Roman" w:hAnsi="Avenir LT Std 55 Roman"/>
          <w:lang w:val="fr-CA"/>
        </w:rPr>
        <w:t>prend</w:t>
      </w:r>
      <w:r w:rsidRPr="0078253F">
        <w:rPr>
          <w:rFonts w:ascii="Avenir LT Std 55 Roman" w:hAnsi="Avenir LT Std 55 Roman"/>
          <w:lang w:val="fr-CA"/>
        </w:rPr>
        <w:t xml:space="preserve"> des mesures raisonnables pour protéger les renseignements personnels, notamment : </w:t>
      </w:r>
    </w:p>
    <w:p w:rsidR="006B5461" w:rsidRPr="0078253F" w:rsidRDefault="006B5461" w:rsidP="006B5461">
      <w:pPr>
        <w:spacing w:after="0"/>
        <w:jc w:val="both"/>
        <w:rPr>
          <w:rFonts w:ascii="Avenir LT Std 55 Roman" w:hAnsi="Avenir LT Std 55 Roman"/>
          <w:lang w:val="fr-CA"/>
        </w:rPr>
      </w:pPr>
    </w:p>
    <w:p w:rsidR="006B5461" w:rsidRPr="0078253F" w:rsidRDefault="006B5461" w:rsidP="006B5461">
      <w:pPr>
        <w:pStyle w:val="INDEXL1"/>
        <w:jc w:val="both"/>
        <w:rPr>
          <w:rFonts w:ascii="Avenir LT Std 55 Roman" w:hAnsi="Avenir LT Std 55 Roman"/>
          <w:lang w:val="fr-CA"/>
        </w:rPr>
      </w:pPr>
      <w:r w:rsidRPr="0078253F">
        <w:rPr>
          <w:rFonts w:ascii="Avenir LT Std 55 Roman" w:hAnsi="Avenir LT Std 55 Roman"/>
          <w:lang w:val="fr-CA"/>
        </w:rPr>
        <w:t xml:space="preserve">Les renseignements personnels sont conservés dans des locaux sécurisés, sous clé. </w:t>
      </w:r>
    </w:p>
    <w:p w:rsidR="006B5461" w:rsidRPr="0078253F" w:rsidRDefault="006B5461" w:rsidP="006B5461">
      <w:pPr>
        <w:pStyle w:val="INDEXL1"/>
        <w:jc w:val="both"/>
        <w:rPr>
          <w:rFonts w:ascii="Avenir LT Std 55 Roman" w:hAnsi="Avenir LT Std 55 Roman"/>
          <w:lang w:val="fr-CA"/>
        </w:rPr>
      </w:pPr>
      <w:r w:rsidRPr="0078253F">
        <w:rPr>
          <w:rFonts w:ascii="Avenir LT Std 55 Roman" w:hAnsi="Avenir LT Std 55 Roman"/>
          <w:lang w:val="fr-CA"/>
        </w:rPr>
        <w:t xml:space="preserve">Les documents sur support informatique contenant des renseignements personnels sont protégés par des mots de passe et des mesures technologiques appropriées. </w:t>
      </w:r>
    </w:p>
    <w:p w:rsidR="006B5461" w:rsidRPr="0078253F" w:rsidRDefault="006B5461" w:rsidP="006B5461">
      <w:pPr>
        <w:pStyle w:val="INDEXL1"/>
        <w:jc w:val="both"/>
        <w:rPr>
          <w:rFonts w:ascii="Avenir LT Std 55 Roman" w:hAnsi="Avenir LT Std 55 Roman"/>
          <w:lang w:val="fr-CA"/>
        </w:rPr>
      </w:pPr>
      <w:r w:rsidRPr="0078253F">
        <w:rPr>
          <w:rFonts w:ascii="Avenir LT Std 55 Roman" w:hAnsi="Avenir LT Std 55 Roman"/>
          <w:lang w:val="fr-CA"/>
        </w:rPr>
        <w:t>Les documents contenant des renseignements personnels sont déchiquetés une fois la période de rétention des dossiers échue. Les supports informatiques sont détruits de façon appropriée.</w:t>
      </w:r>
    </w:p>
    <w:p w:rsidR="006B5461" w:rsidRPr="0078253F" w:rsidRDefault="006B5461" w:rsidP="006B5461">
      <w:pPr>
        <w:pStyle w:val="INDEXL1"/>
        <w:spacing w:after="0"/>
        <w:jc w:val="both"/>
        <w:rPr>
          <w:rFonts w:ascii="Avenir LT Std 55 Roman" w:hAnsi="Avenir LT Std 55 Roman"/>
          <w:lang w:val="fr-CA"/>
        </w:rPr>
      </w:pPr>
      <w:r w:rsidRPr="0078253F">
        <w:rPr>
          <w:rFonts w:ascii="Avenir LT Std 55 Roman" w:hAnsi="Avenir LT Std 55 Roman"/>
          <w:lang w:val="fr-CA"/>
        </w:rPr>
        <w:t xml:space="preserve">Les documents contenant des renseignements personnels sont transmis de façon sécuritaire et appropriée (par exemple, par le biais du téléphone, du courrier ou par télécopieur.) </w:t>
      </w:r>
    </w:p>
    <w:p w:rsidR="006B5461" w:rsidRPr="0078253F" w:rsidRDefault="006B5461" w:rsidP="006B5461">
      <w:pPr>
        <w:spacing w:after="0"/>
        <w:jc w:val="both"/>
        <w:rPr>
          <w:rFonts w:ascii="Avenir LT Std 55 Roman" w:hAnsi="Avenir LT Std 55 Roman"/>
          <w:lang w:val="fr-CA"/>
        </w:rPr>
      </w:pPr>
      <w:bookmarkStart w:id="0" w:name="_Ref208134169"/>
    </w:p>
    <w:p w:rsidR="006B5461" w:rsidRPr="0078253F" w:rsidRDefault="006B5461" w:rsidP="006B5461">
      <w:pPr>
        <w:spacing w:after="0"/>
        <w:jc w:val="both"/>
        <w:rPr>
          <w:rFonts w:ascii="Avenir LT Std 55 Roman" w:hAnsi="Avenir LT Std 55 Roman"/>
          <w:lang w:val="fr-CA"/>
        </w:rPr>
      </w:pPr>
      <w:r w:rsidRPr="0078253F">
        <w:rPr>
          <w:rFonts w:ascii="Avenir LT Std 55 Roman" w:hAnsi="Avenir LT Std 55 Roman"/>
          <w:lang w:val="fr-CA"/>
        </w:rPr>
        <w:t xml:space="preserve">Chaque employé, contractuel et bénévole, œuvrant </w:t>
      </w:r>
      <w:r>
        <w:rPr>
          <w:rFonts w:ascii="Avenir LT Std 55 Roman" w:hAnsi="Avenir LT Std 55 Roman"/>
          <w:lang w:val="fr-CA"/>
        </w:rPr>
        <w:t>à</w:t>
      </w:r>
      <w:r w:rsidRPr="0078253F">
        <w:rPr>
          <w:rFonts w:ascii="Avenir LT Std 55 Roman" w:hAnsi="Avenir LT Std 55 Roman"/>
          <w:lang w:val="fr-CA"/>
        </w:rPr>
        <w:t xml:space="preserve"> CAH signe un assentiment à la politique sur la confidentialité de CAH par lequel elle ou il s’engage à respecter la confidentialité des renseignements personnels obtenus dans le cadre de ses tâches </w:t>
      </w:r>
      <w:r>
        <w:rPr>
          <w:rFonts w:ascii="Avenir LT Std 55 Roman" w:hAnsi="Avenir LT Std 55 Roman"/>
          <w:lang w:val="fr-CA"/>
        </w:rPr>
        <w:t>à</w:t>
      </w:r>
      <w:r w:rsidRPr="0078253F">
        <w:rPr>
          <w:rFonts w:ascii="Avenir LT Std 55 Roman" w:hAnsi="Avenir LT Std 55 Roman"/>
          <w:lang w:val="fr-CA"/>
        </w:rPr>
        <w:t xml:space="preserve"> CAH.</w:t>
      </w:r>
      <w:bookmarkEnd w:id="0"/>
    </w:p>
    <w:p w:rsidR="006B5461" w:rsidRPr="0078253F" w:rsidRDefault="006B5461" w:rsidP="006B5461">
      <w:pPr>
        <w:spacing w:after="0"/>
        <w:jc w:val="both"/>
        <w:rPr>
          <w:rFonts w:ascii="Avenir LT Std 55 Roman" w:hAnsi="Avenir LT Std 55 Roman"/>
          <w:lang w:val="fr-CA"/>
        </w:rPr>
      </w:pPr>
    </w:p>
    <w:p w:rsidR="006B5461" w:rsidRPr="0078253F" w:rsidRDefault="006B5461" w:rsidP="006B5461">
      <w:pPr>
        <w:spacing w:after="0"/>
        <w:jc w:val="both"/>
        <w:rPr>
          <w:rFonts w:ascii="Avenir LT Std 55 Roman" w:hAnsi="Avenir LT Std 55 Roman"/>
          <w:lang w:val="fr-CA"/>
        </w:rPr>
      </w:pPr>
      <w:r w:rsidRPr="0078253F">
        <w:rPr>
          <w:rFonts w:ascii="Avenir LT Std 55 Roman" w:hAnsi="Avenir LT Std 55 Roman"/>
          <w:lang w:val="fr-CA"/>
        </w:rPr>
        <w:t>Seules les personnes chargées des dossiers des membres, bénévoles, donateurs et requérants y ont accès, dans l’exercice de leurs fonctions.</w:t>
      </w:r>
    </w:p>
    <w:p w:rsidR="006B5461" w:rsidRPr="0078253F" w:rsidRDefault="006B5461" w:rsidP="006B5461">
      <w:pPr>
        <w:spacing w:after="0"/>
        <w:jc w:val="both"/>
        <w:rPr>
          <w:rFonts w:ascii="Avenir LT Std 55 Roman" w:hAnsi="Avenir LT Std 55 Roman"/>
          <w:lang w:val="fr-CA"/>
        </w:rPr>
      </w:pPr>
    </w:p>
    <w:p w:rsidR="006B5461" w:rsidRPr="0078253F" w:rsidRDefault="006B5461" w:rsidP="006B5461">
      <w:pPr>
        <w:spacing w:after="0"/>
        <w:jc w:val="both"/>
        <w:rPr>
          <w:rFonts w:ascii="Avenir LT Std 55 Roman" w:hAnsi="Avenir LT Std 55 Roman"/>
          <w:lang w:val="fr-CA"/>
        </w:rPr>
      </w:pPr>
      <w:r w:rsidRPr="0078253F">
        <w:rPr>
          <w:rFonts w:ascii="Avenir LT Std 55 Roman" w:hAnsi="Avenir LT Std 55 Roman"/>
          <w:lang w:val="fr-CA"/>
        </w:rPr>
        <w:t xml:space="preserve">Afin de remplir certaines fonctions administratives ou d’offrir certains services, il arrive que </w:t>
      </w:r>
      <w:r>
        <w:rPr>
          <w:rFonts w:ascii="Avenir LT Std 55 Roman" w:hAnsi="Avenir LT Std 55 Roman"/>
          <w:lang w:val="fr-CA"/>
        </w:rPr>
        <w:t>CAH conclut</w:t>
      </w:r>
      <w:r w:rsidRPr="0078253F">
        <w:rPr>
          <w:rFonts w:ascii="Avenir LT Std 55 Roman" w:hAnsi="Avenir LT Std 55 Roman"/>
          <w:lang w:val="fr-CA"/>
        </w:rPr>
        <w:t xml:space="preserve"> des contrats de service avec des tierces parties. Dans de telles circonstances, CAH stipul</w:t>
      </w:r>
      <w:r>
        <w:rPr>
          <w:rFonts w:ascii="Avenir LT Std 55 Roman" w:hAnsi="Avenir LT Std 55 Roman"/>
          <w:lang w:val="fr-CA"/>
        </w:rPr>
        <w:t>e</w:t>
      </w:r>
      <w:r w:rsidRPr="0078253F">
        <w:rPr>
          <w:rFonts w:ascii="Avenir LT Std 55 Roman" w:hAnsi="Avenir LT Std 55 Roman"/>
          <w:lang w:val="fr-CA"/>
        </w:rPr>
        <w:t xml:space="preserve"> que ces tiers devront prendre des mesures adéquates pour protéger les renseignements personnels, comparables à celles prises par CAH. Les tiers sont tenus de ne pas divulguer </w:t>
      </w:r>
      <w:r w:rsidRPr="0078253F">
        <w:rPr>
          <w:rFonts w:ascii="Avenir LT Std 55 Roman" w:hAnsi="Avenir LT Std 55 Roman"/>
          <w:spacing w:val="-4"/>
          <w:lang w:val="fr-CA"/>
        </w:rPr>
        <w:t>les renseignements personnels obtenus et de ne les utiliser que pour des fins autorisées</w:t>
      </w:r>
      <w:r w:rsidRPr="0078253F">
        <w:rPr>
          <w:rFonts w:ascii="Avenir LT Std 55 Roman" w:hAnsi="Avenir LT Std 55 Roman"/>
          <w:lang w:val="fr-CA"/>
        </w:rPr>
        <w:t xml:space="preserve">.  </w:t>
      </w:r>
    </w:p>
    <w:p w:rsidR="006B5461" w:rsidRPr="0078253F" w:rsidRDefault="006B5461" w:rsidP="006B5461">
      <w:pPr>
        <w:spacing w:after="0"/>
        <w:jc w:val="both"/>
        <w:rPr>
          <w:rFonts w:ascii="Avenir LT Std 55 Roman" w:hAnsi="Avenir LT Std 55 Roman"/>
          <w:lang w:val="fr-CA"/>
        </w:rPr>
      </w:pPr>
    </w:p>
    <w:p w:rsidR="006B5461" w:rsidRPr="0078253F" w:rsidRDefault="006B5461" w:rsidP="006B5461">
      <w:pPr>
        <w:pStyle w:val="Heading2"/>
        <w:spacing w:before="0" w:after="0"/>
        <w:jc w:val="both"/>
        <w:rPr>
          <w:rFonts w:ascii="Avenir LT Std 55 Roman" w:hAnsi="Avenir LT Std 55 Roman"/>
          <w:color w:val="0080C3"/>
          <w:lang w:val="fr-CA"/>
        </w:rPr>
      </w:pPr>
      <w:r w:rsidRPr="0078253F">
        <w:rPr>
          <w:rFonts w:ascii="Avenir LT Std 55 Roman" w:hAnsi="Avenir LT Std 55 Roman"/>
          <w:color w:val="0080C3"/>
          <w:lang w:val="fr-CA"/>
        </w:rPr>
        <w:t>Divulgation des renseignements personnels</w:t>
      </w:r>
    </w:p>
    <w:p w:rsidR="006B5461" w:rsidRPr="0078253F" w:rsidRDefault="006B5461" w:rsidP="006B5461">
      <w:pPr>
        <w:spacing w:after="0"/>
        <w:jc w:val="both"/>
        <w:rPr>
          <w:rFonts w:ascii="Avenir LT Std 55 Roman" w:hAnsi="Avenir LT Std 55 Roman"/>
          <w:lang w:val="fr-CA"/>
        </w:rPr>
      </w:pPr>
    </w:p>
    <w:p w:rsidR="006B5461" w:rsidRPr="0078253F" w:rsidRDefault="006B5461" w:rsidP="006B5461">
      <w:pPr>
        <w:spacing w:after="0"/>
        <w:jc w:val="both"/>
        <w:rPr>
          <w:rFonts w:ascii="Avenir LT Std 55 Roman" w:hAnsi="Avenir LT Std 55 Roman"/>
          <w:bCs/>
          <w:spacing w:val="-2"/>
          <w:lang w:val="fr-CA"/>
        </w:rPr>
      </w:pPr>
      <w:r w:rsidRPr="0078253F">
        <w:rPr>
          <w:rFonts w:ascii="Avenir LT Std 55 Roman" w:hAnsi="Avenir LT Std 55 Roman"/>
          <w:lang w:val="fr-CA"/>
        </w:rPr>
        <w:t xml:space="preserve">CAH </w:t>
      </w:r>
      <w:r>
        <w:rPr>
          <w:rFonts w:ascii="Avenir LT Std 55 Roman" w:hAnsi="Avenir LT Std 55 Roman"/>
          <w:bCs/>
          <w:lang w:val="fr-CA"/>
        </w:rPr>
        <w:t>ne divulgue</w:t>
      </w:r>
      <w:r w:rsidRPr="0078253F">
        <w:rPr>
          <w:rFonts w:ascii="Avenir LT Std 55 Roman" w:hAnsi="Avenir LT Std 55 Roman"/>
          <w:bCs/>
          <w:lang w:val="fr-CA"/>
        </w:rPr>
        <w:t xml:space="preserve"> pas de renseignements personnels sans le consentement, exprès ou implicite, des personnes concernées, </w:t>
      </w:r>
      <w:r w:rsidRPr="0078253F">
        <w:rPr>
          <w:rFonts w:ascii="Avenir LT Std 55 Roman" w:hAnsi="Avenir LT Std 55 Roman"/>
          <w:bCs/>
          <w:spacing w:val="-2"/>
          <w:lang w:val="fr-CA"/>
        </w:rPr>
        <w:t>sauf si la loi le permet ou l’exige.</w:t>
      </w:r>
    </w:p>
    <w:p w:rsidR="006B5461" w:rsidRPr="0078253F" w:rsidRDefault="006B5461" w:rsidP="006B5461">
      <w:pPr>
        <w:spacing w:after="0"/>
        <w:jc w:val="both"/>
        <w:rPr>
          <w:rFonts w:ascii="Avenir LT Std 55 Roman" w:hAnsi="Avenir LT Std 55 Roman"/>
          <w:lang w:val="fr-CA"/>
        </w:rPr>
      </w:pPr>
    </w:p>
    <w:p w:rsidR="006B5461" w:rsidRPr="0078253F" w:rsidRDefault="006B5461" w:rsidP="006B5461">
      <w:pPr>
        <w:spacing w:after="0"/>
        <w:ind w:right="72"/>
        <w:jc w:val="both"/>
        <w:rPr>
          <w:rFonts w:ascii="Avenir LT Std 55 Roman" w:hAnsi="Avenir LT Std 55 Roman"/>
          <w:bCs/>
          <w:lang w:val="fr-CA"/>
        </w:rPr>
      </w:pPr>
      <w:r w:rsidRPr="0078253F">
        <w:rPr>
          <w:rFonts w:ascii="Avenir LT Std 55 Roman" w:hAnsi="Avenir LT Std 55 Roman"/>
          <w:bCs/>
          <w:lang w:val="fr-CA"/>
        </w:rPr>
        <w:lastRenderedPageBreak/>
        <w:t>Des renseignements personnels peuvent être divulgués à des tiers fournisseurs de services, dans la mesure nécessaire à l’exécution de leurs fonctions ou à la prestation des services que nous fournissons.</w:t>
      </w:r>
    </w:p>
    <w:p w:rsidR="006B5461" w:rsidRPr="0078253F" w:rsidRDefault="006B5461" w:rsidP="006B5461">
      <w:pPr>
        <w:spacing w:after="0"/>
        <w:ind w:right="72"/>
        <w:jc w:val="both"/>
        <w:rPr>
          <w:rFonts w:ascii="Avenir LT Std 55 Roman" w:hAnsi="Avenir LT Std 55 Roman"/>
          <w:bCs/>
          <w:lang w:val="fr-CA"/>
        </w:rPr>
      </w:pPr>
    </w:p>
    <w:p w:rsidR="006B5461" w:rsidRPr="0078253F" w:rsidRDefault="006B5461" w:rsidP="006B5461">
      <w:pPr>
        <w:pStyle w:val="Heading2"/>
        <w:spacing w:before="0" w:after="0"/>
        <w:jc w:val="both"/>
        <w:rPr>
          <w:rFonts w:ascii="Avenir LT Std 55 Roman" w:hAnsi="Avenir LT Std 55 Roman"/>
          <w:color w:val="0080C3"/>
          <w:lang w:val="fr-CA"/>
        </w:rPr>
      </w:pPr>
      <w:r w:rsidRPr="0078253F">
        <w:rPr>
          <w:rFonts w:ascii="Avenir LT Std 55 Roman" w:hAnsi="Avenir LT Std 55 Roman"/>
          <w:color w:val="0080C3"/>
          <w:lang w:val="fr-CA"/>
        </w:rPr>
        <w:t>Accès et correction de vos renseignements personnels</w:t>
      </w:r>
    </w:p>
    <w:p w:rsidR="006B5461" w:rsidRPr="0078253F" w:rsidRDefault="006B5461" w:rsidP="006B5461">
      <w:pPr>
        <w:spacing w:after="0"/>
        <w:jc w:val="both"/>
        <w:rPr>
          <w:rStyle w:val="PageNumber"/>
          <w:rFonts w:ascii="Avenir LT Std 55 Roman" w:hAnsi="Avenir LT Std 55 Roman"/>
          <w:lang w:val="fr-CA"/>
        </w:rPr>
      </w:pPr>
    </w:p>
    <w:p w:rsidR="006B5461" w:rsidRPr="0078253F" w:rsidRDefault="006B5461" w:rsidP="006B5461">
      <w:pPr>
        <w:spacing w:after="0"/>
        <w:jc w:val="both"/>
        <w:rPr>
          <w:rStyle w:val="PageNumber"/>
          <w:rFonts w:ascii="Avenir LT Std 55 Roman" w:hAnsi="Avenir LT Std 55 Roman"/>
          <w:lang w:val="fr-CA"/>
        </w:rPr>
      </w:pPr>
      <w:r w:rsidRPr="0078253F">
        <w:rPr>
          <w:rStyle w:val="PageNumber"/>
          <w:rFonts w:ascii="Avenir LT Std 55 Roman" w:hAnsi="Avenir LT Std 55 Roman"/>
          <w:lang w:val="fr-CA"/>
        </w:rPr>
        <w:t xml:space="preserve">À moins de circonstances exceptionnelles, </w:t>
      </w:r>
      <w:r>
        <w:rPr>
          <w:rStyle w:val="PageNumber"/>
          <w:rFonts w:ascii="Avenir LT Std 55 Roman" w:hAnsi="Avenir LT Std 55 Roman"/>
          <w:lang w:val="fr-CA"/>
        </w:rPr>
        <w:t>CAH informera</w:t>
      </w:r>
      <w:r w:rsidRPr="0078253F">
        <w:rPr>
          <w:rStyle w:val="PageNumber"/>
          <w:rFonts w:ascii="Avenir LT Std 55 Roman" w:hAnsi="Avenir LT Std 55 Roman"/>
          <w:lang w:val="fr-CA"/>
        </w:rPr>
        <w:t xml:space="preserve"> toute personne qui en fait la demande de l’existence de renseignements personnels qui la concernent, de l’usage qui en est fait et du fait qu’ils ont été communiqués à des tiers et lui permettront de les consulter. </w:t>
      </w:r>
    </w:p>
    <w:p w:rsidR="006B5461" w:rsidRPr="0078253F" w:rsidRDefault="006B5461" w:rsidP="006B5461">
      <w:pPr>
        <w:spacing w:after="0"/>
        <w:jc w:val="both"/>
        <w:rPr>
          <w:rStyle w:val="PageNumber"/>
          <w:rFonts w:ascii="Avenir LT Std 55 Roman" w:hAnsi="Avenir LT Std 55 Roman"/>
          <w:lang w:val="fr-CA"/>
        </w:rPr>
      </w:pPr>
    </w:p>
    <w:p w:rsidR="006B5461" w:rsidRPr="0078253F" w:rsidRDefault="006B5461" w:rsidP="006B5461">
      <w:pPr>
        <w:spacing w:after="0"/>
        <w:jc w:val="both"/>
        <w:rPr>
          <w:rStyle w:val="PageNumber"/>
          <w:rFonts w:ascii="Avenir LT Std 55 Roman" w:hAnsi="Avenir LT Std 55 Roman"/>
          <w:lang w:val="fr-CA"/>
        </w:rPr>
      </w:pPr>
      <w:r w:rsidRPr="0078253F">
        <w:rPr>
          <w:rStyle w:val="PageNumber"/>
          <w:rFonts w:ascii="Avenir LT Std 55 Roman" w:hAnsi="Avenir LT Std 55 Roman"/>
          <w:lang w:val="fr-CA"/>
        </w:rPr>
        <w:t xml:space="preserve">Toute personne peut demander </w:t>
      </w:r>
      <w:r>
        <w:rPr>
          <w:rStyle w:val="PageNumber"/>
          <w:rFonts w:ascii="Avenir LT Std 55 Roman" w:hAnsi="Avenir LT Std 55 Roman"/>
          <w:lang w:val="fr-CA"/>
        </w:rPr>
        <w:t>à</w:t>
      </w:r>
      <w:r w:rsidRPr="0078253F">
        <w:rPr>
          <w:rStyle w:val="PageNumber"/>
          <w:rFonts w:ascii="Avenir LT Std 55 Roman" w:hAnsi="Avenir LT Std 55 Roman"/>
          <w:lang w:val="fr-CA"/>
        </w:rPr>
        <w:t xml:space="preserve"> CAH que les renseignements contenus dans son dossier soient modifiés pour en assurer l’exactitude et l’intégralité.  </w:t>
      </w:r>
    </w:p>
    <w:p w:rsidR="006B5461" w:rsidRPr="0078253F" w:rsidRDefault="006B5461" w:rsidP="006B5461">
      <w:pPr>
        <w:spacing w:after="0"/>
        <w:jc w:val="both"/>
        <w:rPr>
          <w:rStyle w:val="PageNumber"/>
          <w:rFonts w:ascii="Avenir LT Std 55 Roman" w:hAnsi="Avenir LT Std 55 Roman"/>
          <w:lang w:val="fr-CA"/>
        </w:rPr>
      </w:pPr>
    </w:p>
    <w:p w:rsidR="006B5461" w:rsidRPr="0078253F" w:rsidRDefault="006B5461" w:rsidP="006B5461">
      <w:pPr>
        <w:spacing w:after="0"/>
        <w:jc w:val="both"/>
        <w:rPr>
          <w:rStyle w:val="PageNumber"/>
          <w:rFonts w:ascii="Avenir LT Std 55 Roman" w:hAnsi="Avenir LT Std 55 Roman"/>
          <w:lang w:val="fr-CA"/>
        </w:rPr>
      </w:pPr>
      <w:r w:rsidRPr="0078253F">
        <w:rPr>
          <w:rStyle w:val="PageNumber"/>
          <w:rFonts w:ascii="Avenir LT Std 55 Roman" w:hAnsi="Avenir LT Std 55 Roman"/>
          <w:lang w:val="fr-CA"/>
        </w:rPr>
        <w:t xml:space="preserve">Les demandes d’accès aux renseignements personnels ou de correction de ces renseignements doivent être faites à la personne </w:t>
      </w:r>
      <w:r w:rsidRPr="0078253F">
        <w:rPr>
          <w:rFonts w:ascii="Avenir LT Std 55 Roman" w:hAnsi="Avenir LT Std 55 Roman"/>
          <w:lang w:val="fr-CA"/>
        </w:rPr>
        <w:t>responsable de la protection des renseignements personnels de CAH</w:t>
      </w:r>
      <w:r w:rsidRPr="0078253F">
        <w:rPr>
          <w:rStyle w:val="PageNumber"/>
          <w:rFonts w:ascii="Avenir LT Std 55 Roman" w:hAnsi="Avenir LT Std 55 Roman"/>
          <w:lang w:val="fr-CA"/>
        </w:rPr>
        <w:t xml:space="preserve">, dont les coordonnées apparaissent ci-dessous. </w:t>
      </w:r>
    </w:p>
    <w:p w:rsidR="006B5461" w:rsidRPr="0078253F" w:rsidRDefault="006B5461" w:rsidP="006B5461">
      <w:pPr>
        <w:spacing w:after="0"/>
        <w:jc w:val="both"/>
        <w:rPr>
          <w:rStyle w:val="PageNumber"/>
          <w:rFonts w:ascii="Avenir LT Std 55 Roman" w:hAnsi="Avenir LT Std 55 Roman"/>
          <w:lang w:val="fr-CA"/>
        </w:rPr>
      </w:pPr>
    </w:p>
    <w:p w:rsidR="006B5461" w:rsidRPr="0078253F" w:rsidRDefault="006B5461" w:rsidP="006B5461">
      <w:pPr>
        <w:pStyle w:val="Heading2"/>
        <w:spacing w:before="0" w:after="0"/>
        <w:jc w:val="both"/>
        <w:rPr>
          <w:rFonts w:ascii="Avenir LT Std 55 Roman" w:hAnsi="Avenir LT Std 55 Roman"/>
          <w:color w:val="0080C3"/>
          <w:lang w:val="fr-CA"/>
        </w:rPr>
      </w:pPr>
      <w:r w:rsidRPr="0078253F">
        <w:rPr>
          <w:rFonts w:ascii="Avenir LT Std 55 Roman" w:hAnsi="Avenir LT Std 55 Roman"/>
          <w:color w:val="0080C3"/>
          <w:lang w:val="fr-CA"/>
        </w:rPr>
        <w:t>Responsable de la protection des renseignements personnels de CAH</w:t>
      </w:r>
    </w:p>
    <w:p w:rsidR="006B5461" w:rsidRPr="0078253F" w:rsidRDefault="006B5461" w:rsidP="006B5461">
      <w:pPr>
        <w:spacing w:after="0"/>
        <w:jc w:val="both"/>
        <w:rPr>
          <w:rFonts w:ascii="Avenir LT Std 55 Roman" w:hAnsi="Avenir LT Std 55 Roman"/>
          <w:spacing w:val="6"/>
          <w:lang w:val="fr-CA"/>
        </w:rPr>
      </w:pPr>
    </w:p>
    <w:p w:rsidR="006B5461" w:rsidRPr="0078253F" w:rsidRDefault="006B5461" w:rsidP="006B5461">
      <w:pPr>
        <w:spacing w:after="0"/>
        <w:jc w:val="both"/>
        <w:rPr>
          <w:rFonts w:ascii="Avenir LT Std 55 Roman" w:hAnsi="Avenir LT Std 55 Roman"/>
          <w:spacing w:val="5"/>
          <w:lang w:val="fr-CA"/>
        </w:rPr>
      </w:pPr>
      <w:r w:rsidRPr="0078253F">
        <w:rPr>
          <w:rFonts w:ascii="Avenir LT Std 55 Roman" w:hAnsi="Avenir LT Std 55 Roman"/>
          <w:spacing w:val="6"/>
          <w:lang w:val="fr-CA"/>
        </w:rPr>
        <w:t xml:space="preserve">Si vous désirez avoir accès à votre dossier ou avez des questions, des commentaires ou des plaintes à l’égard à la façon dont </w:t>
      </w:r>
      <w:r>
        <w:rPr>
          <w:rFonts w:ascii="Avenir LT Std 55 Roman" w:hAnsi="Avenir LT Std 55 Roman"/>
          <w:spacing w:val="6"/>
          <w:lang w:val="fr-CA"/>
        </w:rPr>
        <w:t>CAH gère</w:t>
      </w:r>
      <w:r w:rsidRPr="0078253F">
        <w:rPr>
          <w:rFonts w:ascii="Avenir LT Std 55 Roman" w:hAnsi="Avenir LT Std 55 Roman"/>
          <w:spacing w:val="6"/>
          <w:lang w:val="fr-CA"/>
        </w:rPr>
        <w:t xml:space="preserve"> les renseignements personnels, vous pouvez communiquer avec</w:t>
      </w:r>
      <w:r w:rsidRPr="0078253F">
        <w:rPr>
          <w:rFonts w:ascii="Avenir LT Std 55 Roman" w:hAnsi="Avenir LT Std 55 Roman"/>
          <w:spacing w:val="8"/>
          <w:lang w:val="fr-CA"/>
        </w:rPr>
        <w:t xml:space="preserve"> </w:t>
      </w:r>
      <w:r w:rsidRPr="0078253F">
        <w:rPr>
          <w:rFonts w:ascii="Avenir LT Std 55 Roman" w:hAnsi="Avenir LT Std 55 Roman"/>
          <w:spacing w:val="5"/>
          <w:lang w:val="fr-CA"/>
        </w:rPr>
        <w:t>notre responsable de la protection des renseignements personnels aux coordonnées suivantes :</w:t>
      </w:r>
    </w:p>
    <w:p w:rsidR="006B5461" w:rsidRPr="0078253F" w:rsidRDefault="006B5461" w:rsidP="006B5461">
      <w:pPr>
        <w:spacing w:after="0"/>
        <w:jc w:val="both"/>
        <w:rPr>
          <w:rFonts w:ascii="Avenir LT Std 55 Roman" w:hAnsi="Avenir LT Std 55 Roman"/>
          <w:spacing w:val="5"/>
          <w:lang w:val="fr-CA"/>
        </w:rPr>
      </w:pPr>
    </w:p>
    <w:p w:rsidR="006B5461" w:rsidRPr="0078253F" w:rsidRDefault="00B55515" w:rsidP="00B55515">
      <w:pPr>
        <w:spacing w:after="0"/>
        <w:rPr>
          <w:rFonts w:ascii="Avenir LT Std 55 Roman" w:hAnsi="Avenir LT Std 55 Roman"/>
          <w:spacing w:val="8"/>
          <w:lang w:val="fr-CA"/>
        </w:rPr>
      </w:pPr>
      <w:r>
        <w:rPr>
          <w:rFonts w:ascii="Avenir LT Std 55 Roman" w:hAnsi="Avenir LT Std 55 Roman"/>
          <w:spacing w:val="5"/>
          <w:lang w:val="fr-CA"/>
        </w:rPr>
        <w:t>Linda Legault</w:t>
      </w:r>
    </w:p>
    <w:p w:rsidR="006B5461" w:rsidRPr="0078253F" w:rsidRDefault="006B5461" w:rsidP="00B55515">
      <w:pPr>
        <w:spacing w:after="0"/>
        <w:rPr>
          <w:rFonts w:ascii="Avenir LT Std 55 Roman" w:hAnsi="Avenir LT Std 55 Roman"/>
          <w:lang w:val="fr-CA"/>
        </w:rPr>
      </w:pPr>
      <w:r w:rsidRPr="0078253F">
        <w:rPr>
          <w:rFonts w:ascii="Avenir LT Std 55 Roman" w:hAnsi="Avenir LT Std 55 Roman"/>
          <w:bCs/>
          <w:lang w:val="fr-CA"/>
        </w:rPr>
        <w:t xml:space="preserve">Responsable de la protection </w:t>
      </w:r>
      <w:r w:rsidRPr="0078253F">
        <w:rPr>
          <w:rFonts w:ascii="Avenir LT Std 55 Roman" w:hAnsi="Avenir LT Std 55 Roman"/>
          <w:lang w:val="fr-CA"/>
        </w:rPr>
        <w:t>des renseignements personnels</w:t>
      </w:r>
      <w:r w:rsidRPr="0078253F">
        <w:rPr>
          <w:rFonts w:ascii="Avenir LT Std 55 Roman" w:hAnsi="Avenir LT Std 55 Roman"/>
          <w:bCs/>
          <w:lang w:val="fr-CA"/>
        </w:rPr>
        <w:t xml:space="preserve"> </w:t>
      </w:r>
      <w:r w:rsidRPr="0078253F">
        <w:rPr>
          <w:rFonts w:ascii="Avenir LT Std 55 Roman" w:hAnsi="Avenir LT Std 55 Roman"/>
          <w:bCs/>
          <w:lang w:val="fr-CA"/>
        </w:rPr>
        <w:br/>
      </w:r>
      <w:r w:rsidRPr="0078253F">
        <w:rPr>
          <w:rFonts w:ascii="Avenir LT Std 55 Roman" w:hAnsi="Avenir LT Std 55 Roman"/>
          <w:lang w:val="fr-CA"/>
        </w:rPr>
        <w:t xml:space="preserve">Centres d’Accueil </w:t>
      </w:r>
      <w:r w:rsidRPr="0078253F">
        <w:rPr>
          <w:rFonts w:ascii="Avenir LT Std 55 Roman" w:hAnsi="Avenir LT Std 55 Roman"/>
          <w:bCs/>
          <w:lang w:val="fr-CA"/>
        </w:rPr>
        <w:t>Héritage</w:t>
      </w:r>
      <w:r w:rsidRPr="0078253F">
        <w:rPr>
          <w:rFonts w:ascii="Avenir LT Std 55 Roman" w:hAnsi="Avenir LT Std 55 Roman"/>
          <w:bCs/>
          <w:lang w:val="fr-CA"/>
        </w:rPr>
        <w:br/>
        <w:t xml:space="preserve">33, Hahn Place, bureau </w:t>
      </w:r>
      <w:r w:rsidR="00B55515">
        <w:rPr>
          <w:rFonts w:ascii="Avenir LT Std 55 Roman" w:hAnsi="Avenir LT Std 55 Roman"/>
          <w:bCs/>
          <w:lang w:val="fr-CA"/>
        </w:rPr>
        <w:t>206</w:t>
      </w:r>
      <w:r w:rsidRPr="0078253F">
        <w:rPr>
          <w:rFonts w:ascii="Avenir LT Std 55 Roman" w:hAnsi="Avenir LT Std 55 Roman"/>
          <w:bCs/>
          <w:lang w:val="fr-CA"/>
        </w:rPr>
        <w:br/>
        <w:t>Toronto (</w:t>
      </w:r>
      <w:r w:rsidRPr="0078253F">
        <w:rPr>
          <w:rFonts w:ascii="Avenir LT Std 55 Roman" w:hAnsi="Avenir LT Std 55 Roman"/>
          <w:lang w:val="fr-CA"/>
        </w:rPr>
        <w:t>Ontario) M5A 4G2</w:t>
      </w:r>
      <w:r w:rsidRPr="0078253F">
        <w:rPr>
          <w:rFonts w:ascii="Avenir LT Std 55 Roman" w:hAnsi="Avenir LT Std 55 Roman"/>
          <w:lang w:val="fr-CA"/>
        </w:rPr>
        <w:br/>
        <w:t>Tél. : 416-365-3350, poste</w:t>
      </w:r>
      <w:r w:rsidR="00B55515">
        <w:rPr>
          <w:rFonts w:ascii="Avenir LT Std 55 Roman" w:hAnsi="Avenir LT Std 55 Roman"/>
          <w:lang w:val="fr-CA"/>
        </w:rPr>
        <w:t xml:space="preserve"> 235</w:t>
      </w:r>
      <w:r w:rsidRPr="0078253F">
        <w:rPr>
          <w:rFonts w:ascii="Avenir LT Std 55 Roman" w:hAnsi="Avenir LT Std 55 Roman"/>
          <w:lang w:val="fr-CA"/>
        </w:rPr>
        <w:br/>
        <w:t xml:space="preserve">Courriel : </w:t>
      </w:r>
      <w:hyperlink r:id="rId8" w:history="1">
        <w:r w:rsidRPr="0078253F">
          <w:rPr>
            <w:rStyle w:val="Hyperlink"/>
            <w:rFonts w:ascii="Avenir LT Std 55 Roman" w:hAnsi="Avenir LT Std 55 Roman"/>
            <w:lang w:val="fr-CA"/>
          </w:rPr>
          <w:t>vieprivee@caheritage.org</w:t>
        </w:r>
      </w:hyperlink>
      <w:r w:rsidRPr="0078253F">
        <w:rPr>
          <w:rFonts w:ascii="Avenir LT Std 55 Roman" w:hAnsi="Avenir LT Std 55 Roman"/>
          <w:lang w:val="fr-CA"/>
        </w:rPr>
        <w:t xml:space="preserve"> </w:t>
      </w:r>
    </w:p>
    <w:p w:rsidR="006B5461" w:rsidRPr="006B5461" w:rsidRDefault="006B5461">
      <w:pPr>
        <w:rPr>
          <w:lang w:val="fr-CA"/>
        </w:rPr>
      </w:pPr>
    </w:p>
    <w:sectPr w:rsidR="006B5461" w:rsidRPr="006B5461" w:rsidSect="006B54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461" w:rsidRDefault="006B5461" w:rsidP="006B5461">
      <w:pPr>
        <w:spacing w:after="0" w:line="240" w:lineRule="auto"/>
      </w:pPr>
      <w:r>
        <w:separator/>
      </w:r>
    </w:p>
  </w:endnote>
  <w:endnote w:type="continuationSeparator" w:id="0">
    <w:p w:rsidR="006B5461" w:rsidRDefault="006B5461" w:rsidP="006B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515" w:rsidRDefault="00B555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515" w:rsidRPr="006B5461" w:rsidRDefault="00B55515" w:rsidP="00B55515">
    <w:pPr>
      <w:pStyle w:val="Footer"/>
      <w:rPr>
        <w:rFonts w:ascii="Corbel" w:hAnsi="Corbel"/>
        <w:sz w:val="20"/>
        <w:szCs w:val="20"/>
        <w:lang w:val="fr-CA"/>
      </w:rPr>
    </w:pPr>
    <w:r w:rsidRPr="006B5461">
      <w:rPr>
        <w:rFonts w:ascii="Corbel" w:hAnsi="Corbel" w:cs="Arial"/>
        <w:sz w:val="20"/>
        <w:szCs w:val="20"/>
        <w:lang w:val="fr-FR"/>
      </w:rPr>
      <w:t xml:space="preserve">Politique sur </w:t>
    </w:r>
    <w:r>
      <w:rPr>
        <w:rFonts w:ascii="Corbel" w:hAnsi="Corbel" w:cs="Arial"/>
        <w:sz w:val="20"/>
        <w:szCs w:val="20"/>
        <w:lang w:val="fr-FR"/>
      </w:rPr>
      <w:t>la protection des renseignements personnels du CA</w:t>
    </w:r>
    <w:r w:rsidRPr="006B5461">
      <w:rPr>
        <w:rFonts w:ascii="Corbel" w:hAnsi="Corbel" w:cs="Arial"/>
        <w:sz w:val="20"/>
        <w:szCs w:val="20"/>
        <w:lang w:val="fr-FR"/>
      </w:rPr>
      <w:t>: GOUV-002-0</w:t>
    </w:r>
    <w:r w:rsidR="002A0ADE">
      <w:rPr>
        <w:rFonts w:ascii="Corbel" w:hAnsi="Corbel" w:cs="Arial"/>
        <w:sz w:val="20"/>
        <w:szCs w:val="20"/>
        <w:lang w:val="fr-FR"/>
      </w:rPr>
      <w:t>8</w:t>
    </w:r>
    <w:r w:rsidRPr="006B5461">
      <w:rPr>
        <w:rFonts w:ascii="Corbel" w:hAnsi="Corbel" w:cs="Arial"/>
        <w:sz w:val="20"/>
        <w:szCs w:val="20"/>
        <w:lang w:val="fr-FR"/>
      </w:rPr>
      <w:t xml:space="preserve">   </w:t>
    </w:r>
    <w:r>
      <w:rPr>
        <w:rFonts w:ascii="Corbel" w:hAnsi="Corbel" w:cs="Arial"/>
        <w:sz w:val="20"/>
        <w:szCs w:val="20"/>
        <w:lang w:val="fr-FR"/>
      </w:rPr>
      <w:tab/>
    </w:r>
    <w:r w:rsidRPr="006B5461">
      <w:rPr>
        <w:rFonts w:ascii="Corbel" w:hAnsi="Corbel" w:cs="Arial"/>
        <w:sz w:val="20"/>
        <w:szCs w:val="20"/>
        <w:lang w:val="fr-FR"/>
      </w:rPr>
      <w:t>Page :</w:t>
    </w:r>
    <w:r w:rsidRPr="006B5461">
      <w:rPr>
        <w:rFonts w:ascii="Corbel" w:eastAsia="Arial" w:hAnsi="Corbel" w:cs="Arial"/>
        <w:sz w:val="20"/>
        <w:szCs w:val="20"/>
        <w:lang w:val="fr-FR"/>
      </w:rPr>
      <w:t xml:space="preserve"> </w:t>
    </w:r>
    <w:r w:rsidRPr="006B5461">
      <w:rPr>
        <w:rFonts w:ascii="Corbel" w:hAnsi="Corbel" w:cs="Arial"/>
        <w:sz w:val="20"/>
        <w:szCs w:val="20"/>
        <w:lang w:val="fr-FR"/>
      </w:rPr>
      <w:fldChar w:fldCharType="begin"/>
    </w:r>
    <w:r w:rsidRPr="006B5461">
      <w:rPr>
        <w:rFonts w:ascii="Corbel" w:hAnsi="Corbel" w:cs="Arial"/>
        <w:sz w:val="20"/>
        <w:szCs w:val="20"/>
        <w:lang w:val="fr-FR"/>
      </w:rPr>
      <w:instrText xml:space="preserve"> PAGE </w:instrText>
    </w:r>
    <w:r w:rsidRPr="006B5461">
      <w:rPr>
        <w:rFonts w:ascii="Corbel" w:hAnsi="Corbel" w:cs="Arial"/>
        <w:sz w:val="20"/>
        <w:szCs w:val="20"/>
        <w:lang w:val="fr-FR"/>
      </w:rPr>
      <w:fldChar w:fldCharType="separate"/>
    </w:r>
    <w:r w:rsidR="0055280F">
      <w:rPr>
        <w:rFonts w:ascii="Corbel" w:hAnsi="Corbel" w:cs="Arial"/>
        <w:noProof/>
        <w:sz w:val="20"/>
        <w:szCs w:val="20"/>
        <w:lang w:val="fr-FR"/>
      </w:rPr>
      <w:t>3</w:t>
    </w:r>
    <w:r w:rsidRPr="006B5461">
      <w:rPr>
        <w:rFonts w:ascii="Corbel" w:hAnsi="Corbel" w:cs="Arial"/>
        <w:sz w:val="20"/>
        <w:szCs w:val="20"/>
        <w:lang w:val="fr-FR"/>
      </w:rPr>
      <w:fldChar w:fldCharType="end"/>
    </w:r>
    <w:r w:rsidRPr="006B5461">
      <w:rPr>
        <w:rFonts w:ascii="Corbel" w:eastAsia="Arial" w:hAnsi="Corbel" w:cs="Arial"/>
        <w:sz w:val="20"/>
        <w:szCs w:val="20"/>
        <w:lang w:val="fr-FR"/>
      </w:rPr>
      <w:t xml:space="preserve"> </w:t>
    </w:r>
    <w:r w:rsidRPr="006B5461">
      <w:rPr>
        <w:rFonts w:ascii="Corbel" w:hAnsi="Corbel" w:cs="Arial"/>
        <w:sz w:val="20"/>
        <w:szCs w:val="20"/>
        <w:lang w:val="fr-FR"/>
      </w:rPr>
      <w:t>/</w:t>
    </w:r>
    <w:r w:rsidRPr="006B5461">
      <w:rPr>
        <w:rFonts w:ascii="Corbel" w:eastAsia="Arial" w:hAnsi="Corbel" w:cs="Arial"/>
        <w:sz w:val="20"/>
        <w:szCs w:val="20"/>
        <w:lang w:val="fr-FR"/>
      </w:rPr>
      <w:t xml:space="preserve"> </w:t>
    </w:r>
    <w:r w:rsidRPr="006B5461">
      <w:rPr>
        <w:rStyle w:val="PageNumber"/>
        <w:rFonts w:ascii="Corbel" w:hAnsi="Corbel" w:cs="Arial"/>
        <w:sz w:val="20"/>
        <w:szCs w:val="20"/>
        <w:lang w:val="fr-FR"/>
      </w:rPr>
      <w:fldChar w:fldCharType="begin"/>
    </w:r>
    <w:r w:rsidRPr="006B5461">
      <w:rPr>
        <w:rStyle w:val="PageNumber"/>
        <w:rFonts w:ascii="Corbel" w:hAnsi="Corbel" w:cs="Arial"/>
        <w:sz w:val="20"/>
        <w:szCs w:val="20"/>
        <w:lang w:val="fr-FR"/>
      </w:rPr>
      <w:instrText xml:space="preserve"> NUMPAGES \*Arabic </w:instrText>
    </w:r>
    <w:r w:rsidRPr="006B5461">
      <w:rPr>
        <w:rStyle w:val="PageNumber"/>
        <w:rFonts w:ascii="Corbel" w:hAnsi="Corbel" w:cs="Arial"/>
        <w:sz w:val="20"/>
        <w:szCs w:val="20"/>
        <w:lang w:val="fr-FR"/>
      </w:rPr>
      <w:fldChar w:fldCharType="separate"/>
    </w:r>
    <w:r w:rsidR="0055280F">
      <w:rPr>
        <w:rStyle w:val="PageNumber"/>
        <w:rFonts w:ascii="Corbel" w:hAnsi="Corbel" w:cs="Arial"/>
        <w:noProof/>
        <w:sz w:val="20"/>
        <w:szCs w:val="20"/>
        <w:lang w:val="fr-FR"/>
      </w:rPr>
      <w:t>3</w:t>
    </w:r>
    <w:r w:rsidRPr="006B5461">
      <w:rPr>
        <w:rStyle w:val="PageNumber"/>
        <w:rFonts w:ascii="Corbel" w:hAnsi="Corbel" w:cs="Arial"/>
        <w:sz w:val="20"/>
        <w:szCs w:val="20"/>
        <w:lang w:val="fr-FR"/>
      </w:rPr>
      <w:fldChar w:fldCharType="end"/>
    </w:r>
  </w:p>
  <w:p w:rsidR="00B55515" w:rsidRDefault="00B55515">
    <w:pPr>
      <w:pStyle w:val="Footer"/>
      <w:rPr>
        <w:lang w:val="fr-CA"/>
      </w:rPr>
    </w:pPr>
  </w:p>
  <w:p w:rsidR="00B55515" w:rsidRPr="00B55515" w:rsidRDefault="00B55515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461" w:rsidRPr="006B5461" w:rsidRDefault="006B5461" w:rsidP="006B5461">
    <w:pPr>
      <w:pStyle w:val="Footer"/>
      <w:rPr>
        <w:rFonts w:ascii="Corbel" w:hAnsi="Corbel"/>
        <w:sz w:val="20"/>
        <w:szCs w:val="20"/>
        <w:lang w:val="fr-CA"/>
      </w:rPr>
    </w:pPr>
    <w:r w:rsidRPr="006B5461">
      <w:rPr>
        <w:rFonts w:ascii="Corbel" w:hAnsi="Corbel" w:cs="Arial"/>
        <w:sz w:val="20"/>
        <w:szCs w:val="20"/>
        <w:lang w:val="fr-FR"/>
      </w:rPr>
      <w:t xml:space="preserve">Politique sur </w:t>
    </w:r>
    <w:r w:rsidR="00B55515">
      <w:rPr>
        <w:rFonts w:ascii="Corbel" w:hAnsi="Corbel" w:cs="Arial"/>
        <w:sz w:val="20"/>
        <w:szCs w:val="20"/>
        <w:lang w:val="fr-FR"/>
      </w:rPr>
      <w:t>la protection des renseignements personnels du CA</w:t>
    </w:r>
    <w:r w:rsidRPr="006B5461">
      <w:rPr>
        <w:rFonts w:ascii="Corbel" w:hAnsi="Corbel" w:cs="Arial"/>
        <w:sz w:val="20"/>
        <w:szCs w:val="20"/>
        <w:lang w:val="fr-FR"/>
      </w:rPr>
      <w:t>: GOUV-002-0</w:t>
    </w:r>
    <w:r w:rsidR="002A0ADE">
      <w:rPr>
        <w:rFonts w:ascii="Corbel" w:hAnsi="Corbel" w:cs="Arial"/>
        <w:sz w:val="20"/>
        <w:szCs w:val="20"/>
        <w:lang w:val="fr-FR"/>
      </w:rPr>
      <w:t>8</w:t>
    </w:r>
    <w:r w:rsidRPr="006B5461">
      <w:rPr>
        <w:rFonts w:ascii="Corbel" w:hAnsi="Corbel" w:cs="Arial"/>
        <w:sz w:val="20"/>
        <w:szCs w:val="20"/>
        <w:lang w:val="fr-FR"/>
      </w:rPr>
      <w:t xml:space="preserve">    </w:t>
    </w:r>
    <w:r>
      <w:rPr>
        <w:rFonts w:ascii="Corbel" w:hAnsi="Corbel" w:cs="Arial"/>
        <w:sz w:val="20"/>
        <w:szCs w:val="20"/>
        <w:lang w:val="fr-FR"/>
      </w:rPr>
      <w:tab/>
    </w:r>
    <w:r w:rsidRPr="006B5461">
      <w:rPr>
        <w:rFonts w:ascii="Corbel" w:hAnsi="Corbel" w:cs="Arial"/>
        <w:sz w:val="20"/>
        <w:szCs w:val="20"/>
        <w:lang w:val="fr-FR"/>
      </w:rPr>
      <w:t>Page :</w:t>
    </w:r>
    <w:r w:rsidRPr="006B5461">
      <w:rPr>
        <w:rFonts w:ascii="Corbel" w:eastAsia="Arial" w:hAnsi="Corbel" w:cs="Arial"/>
        <w:sz w:val="20"/>
        <w:szCs w:val="20"/>
        <w:lang w:val="fr-FR"/>
      </w:rPr>
      <w:t xml:space="preserve"> </w:t>
    </w:r>
    <w:r w:rsidRPr="006B5461">
      <w:rPr>
        <w:rFonts w:ascii="Corbel" w:hAnsi="Corbel" w:cs="Arial"/>
        <w:sz w:val="20"/>
        <w:szCs w:val="20"/>
        <w:lang w:val="fr-FR"/>
      </w:rPr>
      <w:fldChar w:fldCharType="begin"/>
    </w:r>
    <w:r w:rsidRPr="006B5461">
      <w:rPr>
        <w:rFonts w:ascii="Corbel" w:hAnsi="Corbel" w:cs="Arial"/>
        <w:sz w:val="20"/>
        <w:szCs w:val="20"/>
        <w:lang w:val="fr-FR"/>
      </w:rPr>
      <w:instrText xml:space="preserve"> PAGE </w:instrText>
    </w:r>
    <w:r w:rsidRPr="006B5461">
      <w:rPr>
        <w:rFonts w:ascii="Corbel" w:hAnsi="Corbel" w:cs="Arial"/>
        <w:sz w:val="20"/>
        <w:szCs w:val="20"/>
        <w:lang w:val="fr-FR"/>
      </w:rPr>
      <w:fldChar w:fldCharType="separate"/>
    </w:r>
    <w:r w:rsidR="0055280F">
      <w:rPr>
        <w:rFonts w:ascii="Corbel" w:hAnsi="Corbel" w:cs="Arial"/>
        <w:noProof/>
        <w:sz w:val="20"/>
        <w:szCs w:val="20"/>
        <w:lang w:val="fr-FR"/>
      </w:rPr>
      <w:t>1</w:t>
    </w:r>
    <w:r w:rsidRPr="006B5461">
      <w:rPr>
        <w:rFonts w:ascii="Corbel" w:hAnsi="Corbel" w:cs="Arial"/>
        <w:sz w:val="20"/>
        <w:szCs w:val="20"/>
        <w:lang w:val="fr-FR"/>
      </w:rPr>
      <w:fldChar w:fldCharType="end"/>
    </w:r>
    <w:r w:rsidRPr="006B5461">
      <w:rPr>
        <w:rFonts w:ascii="Corbel" w:eastAsia="Arial" w:hAnsi="Corbel" w:cs="Arial"/>
        <w:sz w:val="20"/>
        <w:szCs w:val="20"/>
        <w:lang w:val="fr-FR"/>
      </w:rPr>
      <w:t xml:space="preserve"> </w:t>
    </w:r>
    <w:r w:rsidRPr="006B5461">
      <w:rPr>
        <w:rFonts w:ascii="Corbel" w:hAnsi="Corbel" w:cs="Arial"/>
        <w:sz w:val="20"/>
        <w:szCs w:val="20"/>
        <w:lang w:val="fr-FR"/>
      </w:rPr>
      <w:t>/</w:t>
    </w:r>
    <w:r w:rsidRPr="006B5461">
      <w:rPr>
        <w:rFonts w:ascii="Corbel" w:eastAsia="Arial" w:hAnsi="Corbel" w:cs="Arial"/>
        <w:sz w:val="20"/>
        <w:szCs w:val="20"/>
        <w:lang w:val="fr-FR"/>
      </w:rPr>
      <w:t xml:space="preserve"> </w:t>
    </w:r>
    <w:r w:rsidRPr="006B5461">
      <w:rPr>
        <w:rStyle w:val="PageNumber"/>
        <w:rFonts w:ascii="Corbel" w:hAnsi="Corbel" w:cs="Arial"/>
        <w:sz w:val="20"/>
        <w:szCs w:val="20"/>
        <w:lang w:val="fr-FR"/>
      </w:rPr>
      <w:fldChar w:fldCharType="begin"/>
    </w:r>
    <w:r w:rsidRPr="006B5461">
      <w:rPr>
        <w:rStyle w:val="PageNumber"/>
        <w:rFonts w:ascii="Corbel" w:hAnsi="Corbel" w:cs="Arial"/>
        <w:sz w:val="20"/>
        <w:szCs w:val="20"/>
        <w:lang w:val="fr-FR"/>
      </w:rPr>
      <w:instrText xml:space="preserve"> NUMPAGES \*Arabic </w:instrText>
    </w:r>
    <w:r w:rsidRPr="006B5461">
      <w:rPr>
        <w:rStyle w:val="PageNumber"/>
        <w:rFonts w:ascii="Corbel" w:hAnsi="Corbel" w:cs="Arial"/>
        <w:sz w:val="20"/>
        <w:szCs w:val="20"/>
        <w:lang w:val="fr-FR"/>
      </w:rPr>
      <w:fldChar w:fldCharType="separate"/>
    </w:r>
    <w:r w:rsidR="0055280F">
      <w:rPr>
        <w:rStyle w:val="PageNumber"/>
        <w:rFonts w:ascii="Corbel" w:hAnsi="Corbel" w:cs="Arial"/>
        <w:noProof/>
        <w:sz w:val="20"/>
        <w:szCs w:val="20"/>
        <w:lang w:val="fr-FR"/>
      </w:rPr>
      <w:t>3</w:t>
    </w:r>
    <w:r w:rsidRPr="006B5461">
      <w:rPr>
        <w:rStyle w:val="PageNumber"/>
        <w:rFonts w:ascii="Corbel" w:hAnsi="Corbel" w:cs="Arial"/>
        <w:sz w:val="20"/>
        <w:szCs w:val="20"/>
        <w:lang w:val="fr-FR"/>
      </w:rPr>
      <w:fldChar w:fldCharType="end"/>
    </w:r>
  </w:p>
  <w:p w:rsidR="006B5461" w:rsidRPr="006B5461" w:rsidRDefault="006B5461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461" w:rsidRDefault="006B5461" w:rsidP="006B5461">
      <w:pPr>
        <w:spacing w:after="0" w:line="240" w:lineRule="auto"/>
      </w:pPr>
      <w:r>
        <w:separator/>
      </w:r>
    </w:p>
  </w:footnote>
  <w:footnote w:type="continuationSeparator" w:id="0">
    <w:p w:rsidR="006B5461" w:rsidRDefault="006B5461" w:rsidP="006B5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515" w:rsidRDefault="00B555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515" w:rsidRDefault="00B555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18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3"/>
      <w:gridCol w:w="2686"/>
      <w:gridCol w:w="854"/>
      <w:gridCol w:w="2260"/>
      <w:gridCol w:w="2441"/>
    </w:tblGrid>
    <w:tr w:rsidR="006B5461" w:rsidRPr="00F12DCE" w:rsidTr="00D5641D">
      <w:trPr>
        <w:cantSplit/>
        <w:trHeight w:val="416"/>
      </w:trPr>
      <w:tc>
        <w:tcPr>
          <w:tcW w:w="763" w:type="pct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:rsidR="006B5461" w:rsidRPr="00296197" w:rsidRDefault="0055280F" w:rsidP="00D5641D">
          <w:pPr>
            <w:snapToGrid w:val="0"/>
            <w:jc w:val="center"/>
            <w:rPr>
              <w:lang w:val="fr-FR"/>
            </w:rPr>
          </w:pPr>
          <w:r>
            <w:rPr>
              <w:noProof/>
              <w:lang w:val="fr-CA" w:eastAsia="fr-CA"/>
            </w:rPr>
            <w:drawing>
              <wp:inline distT="0" distB="0" distL="0" distR="0" wp14:anchorId="2473FF49" wp14:editId="111563FF">
                <wp:extent cx="889619" cy="630820"/>
                <wp:effectExtent l="0" t="0" r="6350" b="0"/>
                <wp:docPr id="1" name="Picture 1" descr="cid:image005.png@01D42F2F.965358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id:image005.png@01D42F2F.965358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882" cy="65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1" w:name="_GoBack"/>
          <w:bookmarkEnd w:id="1"/>
        </w:p>
      </w:tc>
      <w:tc>
        <w:tcPr>
          <w:tcW w:w="4237" w:type="pct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6B5461" w:rsidRPr="00F12DCE" w:rsidRDefault="006B5461" w:rsidP="00D5641D">
          <w:pPr>
            <w:rPr>
              <w:rFonts w:ascii="Corbel" w:hAnsi="Corbel"/>
              <w:b/>
              <w:sz w:val="36"/>
              <w:szCs w:val="36"/>
              <w:lang w:val="fr-FR"/>
            </w:rPr>
          </w:pPr>
          <w:r w:rsidRPr="00F12DCE">
            <w:rPr>
              <w:rFonts w:ascii="Corbel" w:hAnsi="Corbel"/>
              <w:b/>
              <w:lang w:val="fr-FR"/>
            </w:rPr>
            <w:t>POLITIQUES ET PROCÉDURES</w:t>
          </w:r>
          <w:r w:rsidRPr="00F12DCE">
            <w:rPr>
              <w:rFonts w:ascii="Corbel" w:hAnsi="Corbel"/>
              <w:b/>
              <w:sz w:val="28"/>
              <w:szCs w:val="36"/>
              <w:lang w:val="fr-FR"/>
            </w:rPr>
            <w:t xml:space="preserve">                                               </w:t>
          </w:r>
          <w:r>
            <w:rPr>
              <w:rFonts w:ascii="Corbel" w:hAnsi="Corbel"/>
              <w:b/>
              <w:color w:val="FF0000"/>
              <w:sz w:val="18"/>
              <w:szCs w:val="18"/>
              <w:lang w:val="fr-FR"/>
            </w:rPr>
            <w:t xml:space="preserve">                   </w:t>
          </w:r>
          <w:r w:rsidR="002A0ADE">
            <w:rPr>
              <w:rFonts w:ascii="Corbel" w:hAnsi="Corbel"/>
              <w:b/>
              <w:color w:val="FF0000"/>
              <w:sz w:val="18"/>
              <w:szCs w:val="18"/>
              <w:lang w:val="fr-FR"/>
            </w:rPr>
            <w:t xml:space="preserve">       </w:t>
          </w:r>
          <w:r>
            <w:rPr>
              <w:rFonts w:ascii="Corbel" w:hAnsi="Corbel"/>
              <w:b/>
              <w:color w:val="FF0000"/>
              <w:sz w:val="18"/>
              <w:szCs w:val="18"/>
              <w:lang w:val="fr-FR"/>
            </w:rPr>
            <w:t xml:space="preserve"> </w:t>
          </w:r>
          <w:r w:rsidR="002A0ADE">
            <w:rPr>
              <w:rFonts w:ascii="Corbel" w:hAnsi="Corbel" w:cs="Arial"/>
              <w:b/>
              <w:lang w:val="fr-FR"/>
            </w:rPr>
            <w:t>GOUV-002-08</w:t>
          </w:r>
        </w:p>
      </w:tc>
    </w:tr>
    <w:tr w:rsidR="006B5461" w:rsidRPr="00B43FD3" w:rsidTr="00D5641D">
      <w:trPr>
        <w:cantSplit/>
        <w:trHeight w:val="559"/>
      </w:trPr>
      <w:tc>
        <w:tcPr>
          <w:tcW w:w="763" w:type="pct"/>
          <w:vMerge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:rsidR="006B5461" w:rsidRPr="00B43FD3" w:rsidRDefault="006B5461" w:rsidP="00D5641D">
          <w:pPr>
            <w:snapToGrid w:val="0"/>
            <w:jc w:val="center"/>
            <w:rPr>
              <w:noProof/>
              <w:lang w:eastAsia="en-CA"/>
            </w:rPr>
          </w:pPr>
        </w:p>
      </w:tc>
      <w:tc>
        <w:tcPr>
          <w:tcW w:w="1820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6B5461" w:rsidRPr="00D15C48" w:rsidRDefault="006B5461" w:rsidP="00D5641D">
          <w:pPr>
            <w:rPr>
              <w:rFonts w:ascii="Corbel" w:hAnsi="Corbel" w:cs="Arial"/>
              <w:b/>
              <w:sz w:val="24"/>
              <w:szCs w:val="24"/>
            </w:rPr>
          </w:pPr>
          <w:r w:rsidRPr="00D15C48">
            <w:rPr>
              <w:rFonts w:ascii="Corbel" w:hAnsi="Corbel" w:cs="Arial"/>
              <w:b/>
              <w:sz w:val="24"/>
              <w:szCs w:val="24"/>
              <w:lang w:val="fr-FR"/>
            </w:rPr>
            <w:t>Gouvernance</w:t>
          </w:r>
        </w:p>
      </w:tc>
      <w:tc>
        <w:tcPr>
          <w:tcW w:w="2417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6B5461" w:rsidRPr="00D15C48" w:rsidRDefault="006B5461" w:rsidP="00D5641D">
          <w:pPr>
            <w:rPr>
              <w:rFonts w:ascii="Corbel" w:hAnsi="Corbel" w:cs="Arial"/>
              <w:b/>
              <w:sz w:val="24"/>
              <w:szCs w:val="24"/>
              <w:lang w:val="fr-FR"/>
            </w:rPr>
          </w:pPr>
          <w:r w:rsidRPr="00D15C48">
            <w:rPr>
              <w:rFonts w:ascii="Corbel" w:hAnsi="Corbel" w:cs="Arial"/>
              <w:b/>
              <w:sz w:val="24"/>
              <w:szCs w:val="24"/>
              <w:lang w:val="fr-FR"/>
            </w:rPr>
            <w:t xml:space="preserve">Éthique </w:t>
          </w:r>
        </w:p>
      </w:tc>
    </w:tr>
    <w:tr w:rsidR="006B5461" w:rsidRPr="00F12DCE" w:rsidTr="00D5641D">
      <w:trPr>
        <w:cantSplit/>
        <w:trHeight w:val="1106"/>
      </w:trPr>
      <w:tc>
        <w:tcPr>
          <w:tcW w:w="763" w:type="pct"/>
          <w:vMerge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:rsidR="006B5461" w:rsidRPr="00B43FD3" w:rsidRDefault="006B5461" w:rsidP="00D5641D">
          <w:pPr>
            <w:snapToGrid w:val="0"/>
            <w:jc w:val="center"/>
            <w:rPr>
              <w:noProof/>
              <w:lang w:eastAsia="en-CA"/>
            </w:rPr>
          </w:pPr>
        </w:p>
      </w:tc>
      <w:tc>
        <w:tcPr>
          <w:tcW w:w="138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6B5461" w:rsidRPr="00870776" w:rsidRDefault="006B5461" w:rsidP="00D5641D">
          <w:pPr>
            <w:rPr>
              <w:rFonts w:ascii="Corbel" w:hAnsi="Corbel" w:cs="Arial"/>
              <w:b/>
              <w:color w:val="FF0000"/>
              <w:sz w:val="18"/>
              <w:szCs w:val="18"/>
              <w:lang w:val="fr-FR"/>
            </w:rPr>
          </w:pPr>
          <w:r>
            <w:rPr>
              <w:rFonts w:ascii="Corbel" w:hAnsi="Corbel" w:cs="Arial"/>
              <w:b/>
              <w:lang w:val="fr-FR"/>
            </w:rPr>
            <w:t>Adopté par le CA</w:t>
          </w:r>
          <w:r w:rsidRPr="00F12DCE">
            <w:rPr>
              <w:rFonts w:ascii="Corbel" w:hAnsi="Corbel" w:cs="Arial"/>
              <w:lang w:val="fr-FR"/>
            </w:rPr>
            <w:t xml:space="preserve">: </w:t>
          </w:r>
        </w:p>
        <w:p w:rsidR="006B5461" w:rsidRPr="00F12DCE" w:rsidRDefault="006B5461" w:rsidP="00D5641D">
          <w:pPr>
            <w:jc w:val="center"/>
            <w:rPr>
              <w:rFonts w:ascii="Corbel" w:hAnsi="Corbel" w:cs="Arial"/>
              <w:b/>
              <w:color w:val="FF0000"/>
              <w:lang w:val="fr-FR"/>
            </w:rPr>
          </w:pPr>
          <w:r>
            <w:rPr>
              <w:rFonts w:ascii="Corbel" w:hAnsi="Corbel" w:cs="Arial"/>
              <w:lang w:val="fr-FR"/>
            </w:rPr>
            <w:t>25 janvier 2018</w:t>
          </w:r>
        </w:p>
      </w:tc>
      <w:tc>
        <w:tcPr>
          <w:tcW w:w="1601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6B5461" w:rsidRPr="00870776" w:rsidRDefault="006B5461" w:rsidP="00D5641D">
          <w:pPr>
            <w:rPr>
              <w:rFonts w:ascii="Corbel" w:hAnsi="Corbel" w:cs="Arial"/>
              <w:color w:val="FF0000"/>
              <w:sz w:val="16"/>
              <w:szCs w:val="16"/>
              <w:lang w:val="fr-FR"/>
            </w:rPr>
          </w:pPr>
          <w:r w:rsidRPr="00F12DCE">
            <w:rPr>
              <w:rFonts w:ascii="Corbel" w:hAnsi="Corbel" w:cs="Arial"/>
              <w:b/>
              <w:lang w:val="fr-FR"/>
            </w:rPr>
            <w:t xml:space="preserve">Approbation </w:t>
          </w:r>
          <w:r>
            <w:rPr>
              <w:rFonts w:ascii="Corbel" w:hAnsi="Corbel" w:cs="Arial"/>
              <w:b/>
              <w:lang w:val="fr-FR"/>
            </w:rPr>
            <w:t>par le CA</w:t>
          </w:r>
        </w:p>
        <w:p w:rsidR="006B5461" w:rsidRPr="00F12DCE" w:rsidRDefault="006B5461" w:rsidP="00D5641D">
          <w:pPr>
            <w:jc w:val="center"/>
            <w:rPr>
              <w:rFonts w:ascii="Corbel" w:hAnsi="Corbel" w:cs="Arial"/>
              <w:color w:val="FF0000"/>
              <w:lang w:val="fr-FR"/>
            </w:rPr>
          </w:pPr>
        </w:p>
      </w:tc>
      <w:tc>
        <w:tcPr>
          <w:tcW w:w="125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6B5461" w:rsidRPr="00870776" w:rsidRDefault="006B5461" w:rsidP="00D5641D">
          <w:pPr>
            <w:rPr>
              <w:rFonts w:ascii="Corbel" w:hAnsi="Corbel" w:cs="Arial"/>
              <w:b/>
              <w:sz w:val="24"/>
              <w:szCs w:val="24"/>
            </w:rPr>
          </w:pPr>
          <w:r w:rsidRPr="00F12DCE">
            <w:rPr>
              <w:rFonts w:ascii="Corbel" w:hAnsi="Corbel" w:cs="Arial"/>
              <w:b/>
            </w:rPr>
            <w:t xml:space="preserve">À renouveler : </w:t>
          </w:r>
        </w:p>
        <w:p w:rsidR="006B5461" w:rsidRPr="00F12DCE" w:rsidRDefault="006B5461" w:rsidP="00D5641D">
          <w:pPr>
            <w:jc w:val="center"/>
            <w:rPr>
              <w:rFonts w:ascii="Corbel" w:hAnsi="Corbel" w:cs="Arial"/>
              <w:b/>
            </w:rPr>
          </w:pPr>
          <w:r>
            <w:rPr>
              <w:rFonts w:ascii="Corbel" w:hAnsi="Corbel" w:cs="Arial"/>
              <w:lang w:val="fr-FR"/>
            </w:rPr>
            <w:t>Février 2021</w:t>
          </w:r>
        </w:p>
      </w:tc>
    </w:tr>
    <w:tr w:rsidR="006B5461" w:rsidRPr="0055280F" w:rsidTr="00D5641D">
      <w:trPr>
        <w:cantSplit/>
        <w:trHeight w:val="368"/>
      </w:trPr>
      <w:tc>
        <w:tcPr>
          <w:tcW w:w="5000" w:type="pct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6B5461" w:rsidRPr="00870776" w:rsidRDefault="006B5461" w:rsidP="006B5461">
          <w:pPr>
            <w:ind w:left="993" w:hanging="993"/>
            <w:rPr>
              <w:rFonts w:ascii="Corbel" w:hAnsi="Corbel" w:cs="Arial"/>
              <w:b/>
              <w:bCs/>
              <w:color w:val="FF0000"/>
              <w:sz w:val="24"/>
              <w:szCs w:val="24"/>
              <w:lang w:val="fr-CA"/>
            </w:rPr>
          </w:pPr>
          <w:r>
            <w:rPr>
              <w:rFonts w:ascii="Corbel" w:hAnsi="Corbel" w:cs="Arial"/>
              <w:b/>
              <w:bCs/>
              <w:lang w:val="fr-CA"/>
            </w:rPr>
            <w:t xml:space="preserve">TITRE :       </w:t>
          </w:r>
          <w:r w:rsidRPr="00870776">
            <w:rPr>
              <w:rFonts w:ascii="Corbel" w:hAnsi="Corbel" w:cs="Arial"/>
              <w:b/>
              <w:bCs/>
              <w:lang w:val="fr-CA"/>
            </w:rPr>
            <w:t xml:space="preserve">Politique sur </w:t>
          </w:r>
          <w:r w:rsidRPr="006B5461">
            <w:rPr>
              <w:rFonts w:ascii="Corbel" w:hAnsi="Corbel" w:cs="Arial"/>
              <w:b/>
              <w:bCs/>
              <w:lang w:val="fr-CA"/>
            </w:rPr>
            <w:t>la protection et la divulgation des renseignements personnels des membres du CA</w:t>
          </w:r>
        </w:p>
      </w:tc>
    </w:tr>
    <w:tr w:rsidR="006B5461" w:rsidRPr="00F12DCE" w:rsidTr="00D5641D">
      <w:trPr>
        <w:cantSplit/>
        <w:trHeight w:val="367"/>
      </w:trPr>
      <w:tc>
        <w:tcPr>
          <w:tcW w:w="5000" w:type="pct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6B5461" w:rsidRPr="00F12DCE" w:rsidRDefault="006B5461" w:rsidP="00D5641D">
          <w:pPr>
            <w:rPr>
              <w:rFonts w:ascii="Corbel" w:hAnsi="Corbel" w:cs="Arial"/>
              <w:b/>
              <w:bCs/>
            </w:rPr>
          </w:pPr>
          <w:r w:rsidRPr="00F12DCE">
            <w:rPr>
              <w:rFonts w:ascii="Corbel" w:hAnsi="Corbel"/>
              <w:b/>
              <w:bCs/>
            </w:rPr>
            <w:t>CONCERNE :</w:t>
          </w:r>
          <w:r w:rsidRPr="00F12DCE">
            <w:rPr>
              <w:rFonts w:ascii="Corbel" w:hAnsi="Corbel"/>
              <w:bCs/>
            </w:rPr>
            <w:t xml:space="preserve">  </w:t>
          </w:r>
          <w:proofErr w:type="spellStart"/>
          <w:r>
            <w:rPr>
              <w:rFonts w:ascii="Corbel" w:hAnsi="Corbel"/>
              <w:bCs/>
            </w:rPr>
            <w:t>Membres</w:t>
          </w:r>
          <w:proofErr w:type="spellEnd"/>
          <w:r>
            <w:rPr>
              <w:rFonts w:ascii="Corbel" w:hAnsi="Corbel"/>
              <w:bCs/>
            </w:rPr>
            <w:t xml:space="preserve"> du CA</w:t>
          </w:r>
        </w:p>
      </w:tc>
    </w:tr>
    <w:tr w:rsidR="006B5461" w:rsidRPr="00B412E1" w:rsidTr="00D5641D">
      <w:trPr>
        <w:cantSplit/>
        <w:trHeight w:val="337"/>
      </w:trPr>
      <w:tc>
        <w:tcPr>
          <w:tcW w:w="5000" w:type="pct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6B5461" w:rsidRPr="00F12DCE" w:rsidRDefault="006B5461" w:rsidP="00D5641D">
          <w:pPr>
            <w:tabs>
              <w:tab w:val="left" w:pos="1162"/>
            </w:tabs>
            <w:rPr>
              <w:rFonts w:ascii="Corbel" w:hAnsi="Corbel" w:cs="Arial"/>
              <w:b/>
              <w:bCs/>
            </w:rPr>
          </w:pPr>
          <w:r w:rsidRPr="00F12DCE">
            <w:rPr>
              <w:rFonts w:ascii="Corbel" w:hAnsi="Corbel" w:cs="Arial"/>
              <w:b/>
              <w:bCs/>
            </w:rPr>
            <w:t>Norme :</w:t>
          </w:r>
          <w:r w:rsidRPr="00F12DCE">
            <w:rPr>
              <w:rFonts w:ascii="Corbel" w:hAnsi="Corbel" w:cs="Arial"/>
              <w:b/>
              <w:bCs/>
            </w:rPr>
            <w:tab/>
          </w:r>
        </w:p>
      </w:tc>
    </w:tr>
  </w:tbl>
  <w:p w:rsidR="006B5461" w:rsidRDefault="006B54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529FE"/>
    <w:multiLevelType w:val="hybridMultilevel"/>
    <w:tmpl w:val="5FBAC64E"/>
    <w:name w:val="zzmpINDEX||INDEX|3|2|0|0|2|41||0|2|32||1|0|0||1|0|0||1|0|0||1|0|0||1|0|0||1|0|0||1|0|0||"/>
    <w:lvl w:ilvl="0" w:tplc="14DA42C8">
      <w:start w:val="1"/>
      <w:numFmt w:val="decimal"/>
      <w:pStyle w:val="INDEX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61"/>
    <w:rsid w:val="0006726C"/>
    <w:rsid w:val="002A0ADE"/>
    <w:rsid w:val="0055280F"/>
    <w:rsid w:val="006B5461"/>
    <w:rsid w:val="006F3A11"/>
    <w:rsid w:val="00B55515"/>
    <w:rsid w:val="00FA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32D"/>
    <w:pPr>
      <w:spacing w:after="200" w:line="27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locked/>
    <w:rsid w:val="006B5461"/>
    <w:pPr>
      <w:keepNext/>
      <w:autoSpaceDE w:val="0"/>
      <w:autoSpaceDN w:val="0"/>
      <w:spacing w:before="240" w:after="240" w:line="240" w:lineRule="auto"/>
      <w:outlineLvl w:val="1"/>
    </w:pPr>
    <w:rPr>
      <w:rFonts w:ascii="Book Antiqua" w:hAnsi="Book Antiqua"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732D"/>
    <w:pPr>
      <w:widowControl w:val="0"/>
      <w:spacing w:after="0" w:line="240" w:lineRule="auto"/>
    </w:pPr>
    <w:rPr>
      <w:rFonts w:eastAsia="Calibri" w:cs="Calibri"/>
    </w:rPr>
  </w:style>
  <w:style w:type="character" w:styleId="Strong">
    <w:name w:val="Strong"/>
    <w:qFormat/>
    <w:rsid w:val="00FA732D"/>
    <w:rPr>
      <w:rFonts w:cs="Times New Roman"/>
      <w:b/>
      <w:bCs/>
    </w:rPr>
  </w:style>
  <w:style w:type="character" w:styleId="Emphasis">
    <w:name w:val="Emphasis"/>
    <w:basedOn w:val="DefaultParagraphFont"/>
    <w:qFormat/>
    <w:rsid w:val="00FA732D"/>
    <w:rPr>
      <w:i/>
      <w:iCs/>
    </w:rPr>
  </w:style>
  <w:style w:type="paragraph" w:styleId="NoSpacing">
    <w:name w:val="No Spacing"/>
    <w:uiPriority w:val="99"/>
    <w:qFormat/>
    <w:rsid w:val="00FA732D"/>
    <w:rPr>
      <w:lang w:val="en-IE"/>
    </w:rPr>
  </w:style>
  <w:style w:type="paragraph" w:styleId="ListParagraph">
    <w:name w:val="List Paragraph"/>
    <w:basedOn w:val="Normal"/>
    <w:qFormat/>
    <w:rsid w:val="00FA7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46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5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46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461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6B5461"/>
    <w:rPr>
      <w:rFonts w:ascii="Book Antiqua" w:hAnsi="Book Antiqua" w:cs="Arial"/>
      <w:b/>
      <w:bCs/>
      <w:iCs/>
      <w:sz w:val="24"/>
      <w:szCs w:val="28"/>
      <w:lang w:val="en-US"/>
    </w:rPr>
  </w:style>
  <w:style w:type="character" w:styleId="PageNumber">
    <w:name w:val="page number"/>
    <w:basedOn w:val="DefaultParagraphFont"/>
    <w:rsid w:val="006B5461"/>
  </w:style>
  <w:style w:type="paragraph" w:customStyle="1" w:styleId="INDEXL1">
    <w:name w:val="INDEX_L1"/>
    <w:basedOn w:val="Normal"/>
    <w:rsid w:val="006B5461"/>
    <w:pPr>
      <w:numPr>
        <w:numId w:val="1"/>
      </w:numPr>
      <w:autoSpaceDE w:val="0"/>
      <w:autoSpaceDN w:val="0"/>
      <w:spacing w:after="240" w:line="240" w:lineRule="auto"/>
    </w:pPr>
    <w:rPr>
      <w:rFonts w:ascii="Book Antiqua" w:hAnsi="Book Antiqua"/>
      <w:sz w:val="24"/>
      <w:szCs w:val="24"/>
    </w:rPr>
  </w:style>
  <w:style w:type="character" w:styleId="Hyperlink">
    <w:name w:val="Hyperlink"/>
    <w:rsid w:val="006B54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32D"/>
    <w:pPr>
      <w:spacing w:after="200" w:line="27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locked/>
    <w:rsid w:val="006B5461"/>
    <w:pPr>
      <w:keepNext/>
      <w:autoSpaceDE w:val="0"/>
      <w:autoSpaceDN w:val="0"/>
      <w:spacing w:before="240" w:after="240" w:line="240" w:lineRule="auto"/>
      <w:outlineLvl w:val="1"/>
    </w:pPr>
    <w:rPr>
      <w:rFonts w:ascii="Book Antiqua" w:hAnsi="Book Antiqua"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732D"/>
    <w:pPr>
      <w:widowControl w:val="0"/>
      <w:spacing w:after="0" w:line="240" w:lineRule="auto"/>
    </w:pPr>
    <w:rPr>
      <w:rFonts w:eastAsia="Calibri" w:cs="Calibri"/>
    </w:rPr>
  </w:style>
  <w:style w:type="character" w:styleId="Strong">
    <w:name w:val="Strong"/>
    <w:qFormat/>
    <w:rsid w:val="00FA732D"/>
    <w:rPr>
      <w:rFonts w:cs="Times New Roman"/>
      <w:b/>
      <w:bCs/>
    </w:rPr>
  </w:style>
  <w:style w:type="character" w:styleId="Emphasis">
    <w:name w:val="Emphasis"/>
    <w:basedOn w:val="DefaultParagraphFont"/>
    <w:qFormat/>
    <w:rsid w:val="00FA732D"/>
    <w:rPr>
      <w:i/>
      <w:iCs/>
    </w:rPr>
  </w:style>
  <w:style w:type="paragraph" w:styleId="NoSpacing">
    <w:name w:val="No Spacing"/>
    <w:uiPriority w:val="99"/>
    <w:qFormat/>
    <w:rsid w:val="00FA732D"/>
    <w:rPr>
      <w:lang w:val="en-IE"/>
    </w:rPr>
  </w:style>
  <w:style w:type="paragraph" w:styleId="ListParagraph">
    <w:name w:val="List Paragraph"/>
    <w:basedOn w:val="Normal"/>
    <w:qFormat/>
    <w:rsid w:val="00FA7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46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5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46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461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6B5461"/>
    <w:rPr>
      <w:rFonts w:ascii="Book Antiqua" w:hAnsi="Book Antiqua" w:cs="Arial"/>
      <w:b/>
      <w:bCs/>
      <w:iCs/>
      <w:sz w:val="24"/>
      <w:szCs w:val="28"/>
      <w:lang w:val="en-US"/>
    </w:rPr>
  </w:style>
  <w:style w:type="character" w:styleId="PageNumber">
    <w:name w:val="page number"/>
    <w:basedOn w:val="DefaultParagraphFont"/>
    <w:rsid w:val="006B5461"/>
  </w:style>
  <w:style w:type="paragraph" w:customStyle="1" w:styleId="INDEXL1">
    <w:name w:val="INDEX_L1"/>
    <w:basedOn w:val="Normal"/>
    <w:rsid w:val="006B5461"/>
    <w:pPr>
      <w:numPr>
        <w:numId w:val="1"/>
      </w:numPr>
      <w:autoSpaceDE w:val="0"/>
      <w:autoSpaceDN w:val="0"/>
      <w:spacing w:after="240" w:line="240" w:lineRule="auto"/>
    </w:pPr>
    <w:rPr>
      <w:rFonts w:ascii="Book Antiqua" w:hAnsi="Book Antiqua"/>
      <w:sz w:val="24"/>
      <w:szCs w:val="24"/>
    </w:rPr>
  </w:style>
  <w:style w:type="character" w:styleId="Hyperlink">
    <w:name w:val="Hyperlink"/>
    <w:rsid w:val="006B5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privee@caheritage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42F2F.965358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888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Legault</dc:creator>
  <cp:lastModifiedBy>Linda Legault</cp:lastModifiedBy>
  <cp:revision>4</cp:revision>
  <dcterms:created xsi:type="dcterms:W3CDTF">2018-05-22T17:47:00Z</dcterms:created>
  <dcterms:modified xsi:type="dcterms:W3CDTF">2018-08-20T20:55:00Z</dcterms:modified>
</cp:coreProperties>
</file>